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632FA" w14:textId="14D22582" w:rsidR="00346D28" w:rsidRPr="00C505A0" w:rsidRDefault="00346D28" w:rsidP="00257034">
      <w:pPr>
        <w:pStyle w:val="BodyText"/>
        <w:rPr>
          <w:sz w:val="24"/>
          <w:szCs w:val="24"/>
          <w:lang w:val="en-US"/>
        </w:rPr>
      </w:pPr>
      <w:bookmarkStart w:id="0" w:name="_GoBack"/>
      <w:bookmarkEnd w:id="0"/>
    </w:p>
    <w:p w14:paraId="481A1125" w14:textId="039A786B" w:rsidR="00E56A58" w:rsidRPr="00C505A0" w:rsidRDefault="00257FCB" w:rsidP="007D1CBD">
      <w:pPr>
        <w:jc w:val="center"/>
        <w:rPr>
          <w:b/>
          <w:sz w:val="24"/>
          <w:szCs w:val="24"/>
        </w:rPr>
      </w:pPr>
      <w:r w:rsidRPr="00C505A0">
        <w:rPr>
          <w:b/>
          <w:sz w:val="24"/>
          <w:szCs w:val="24"/>
        </w:rPr>
        <w:t>Phụ</w:t>
      </w:r>
      <w:r w:rsidRPr="00C505A0">
        <w:rPr>
          <w:b/>
          <w:spacing w:val="-3"/>
          <w:sz w:val="24"/>
          <w:szCs w:val="24"/>
        </w:rPr>
        <w:t xml:space="preserve"> </w:t>
      </w:r>
      <w:r w:rsidRPr="00C505A0">
        <w:rPr>
          <w:b/>
          <w:sz w:val="24"/>
          <w:szCs w:val="24"/>
        </w:rPr>
        <w:t>lục</w:t>
      </w:r>
      <w:r w:rsidRPr="00C505A0">
        <w:rPr>
          <w:b/>
          <w:spacing w:val="-2"/>
          <w:sz w:val="24"/>
          <w:szCs w:val="24"/>
        </w:rPr>
        <w:t xml:space="preserve"> </w:t>
      </w:r>
      <w:r w:rsidRPr="00C505A0">
        <w:rPr>
          <w:b/>
          <w:spacing w:val="-10"/>
          <w:sz w:val="24"/>
          <w:szCs w:val="24"/>
        </w:rPr>
        <w:t>I</w:t>
      </w:r>
    </w:p>
    <w:p w14:paraId="1E94884E" w14:textId="7C96171C" w:rsidR="007D1CBD" w:rsidRPr="00C505A0" w:rsidRDefault="00685ADE" w:rsidP="007D1CBD">
      <w:pPr>
        <w:ind w:left="57" w:right="57"/>
        <w:jc w:val="center"/>
        <w:rPr>
          <w:b/>
          <w:sz w:val="24"/>
          <w:szCs w:val="24"/>
        </w:rPr>
      </w:pPr>
      <w:r w:rsidRPr="00C505A0">
        <w:rPr>
          <w:b/>
          <w:sz w:val="24"/>
          <w:szCs w:val="24"/>
        </w:rPr>
        <w:t xml:space="preserve">DANH MỤC </w:t>
      </w:r>
      <w:r w:rsidR="00073057" w:rsidRPr="00C505A0">
        <w:rPr>
          <w:b/>
          <w:sz w:val="24"/>
          <w:szCs w:val="24"/>
        </w:rPr>
        <w:t xml:space="preserve">THỦ TỤC HÀNH CHÍNH </w:t>
      </w:r>
      <w:r w:rsidR="00D02252" w:rsidRPr="00C505A0">
        <w:rPr>
          <w:b/>
          <w:sz w:val="24"/>
          <w:szCs w:val="24"/>
          <w:lang w:val="en-US"/>
        </w:rPr>
        <w:t>MỚI BAN HÀNH</w:t>
      </w:r>
      <w:r w:rsidR="006C6FCB" w:rsidRPr="00C505A0">
        <w:rPr>
          <w:b/>
          <w:sz w:val="24"/>
          <w:szCs w:val="24"/>
          <w:lang w:val="en-US"/>
        </w:rPr>
        <w:t xml:space="preserve"> </w:t>
      </w:r>
      <w:r w:rsidR="000C3CC8" w:rsidRPr="00C505A0">
        <w:rPr>
          <w:b/>
          <w:sz w:val="24"/>
          <w:szCs w:val="24"/>
          <w:lang w:val="en-US"/>
        </w:rPr>
        <w:t xml:space="preserve">LĨNH VỰC </w:t>
      </w:r>
      <w:r w:rsidR="007D1CBD" w:rsidRPr="00C505A0">
        <w:rPr>
          <w:b/>
          <w:sz w:val="24"/>
          <w:szCs w:val="24"/>
          <w:lang w:val="en-US"/>
        </w:rPr>
        <w:t>TRỒNG TRỌT VÀ BẢO VỆ THỰC VẬT</w:t>
      </w:r>
      <w:r w:rsidRPr="00C505A0">
        <w:rPr>
          <w:b/>
          <w:sz w:val="24"/>
          <w:szCs w:val="24"/>
        </w:rPr>
        <w:t xml:space="preserve"> </w:t>
      </w:r>
    </w:p>
    <w:p w14:paraId="3537C24E" w14:textId="3EA6C10B" w:rsidR="0014179B" w:rsidRPr="00C505A0" w:rsidRDefault="00685ADE" w:rsidP="007D1CBD">
      <w:pPr>
        <w:ind w:left="57" w:right="57"/>
        <w:jc w:val="center"/>
        <w:rPr>
          <w:b/>
          <w:sz w:val="24"/>
          <w:szCs w:val="24"/>
        </w:rPr>
      </w:pPr>
      <w:r w:rsidRPr="00C505A0">
        <w:rPr>
          <w:b/>
          <w:sz w:val="24"/>
          <w:szCs w:val="24"/>
        </w:rPr>
        <w:t xml:space="preserve">THUỘC </w:t>
      </w:r>
      <w:r w:rsidR="00521B36" w:rsidRPr="00C505A0">
        <w:rPr>
          <w:b/>
          <w:sz w:val="24"/>
          <w:szCs w:val="24"/>
          <w:lang w:val="en-US"/>
        </w:rPr>
        <w:t xml:space="preserve">THẨM QUYỀN GIẢI QUYẾT CỦA </w:t>
      </w:r>
      <w:r w:rsidRPr="00C505A0">
        <w:rPr>
          <w:b/>
          <w:sz w:val="24"/>
          <w:szCs w:val="24"/>
        </w:rPr>
        <w:t>SỞ NÔNG NGHIỆP VÀ MÔI TRƯỜNG</w:t>
      </w:r>
    </w:p>
    <w:p w14:paraId="5BD4F94B" w14:textId="59A580B5" w:rsidR="00E56A58" w:rsidRPr="00C505A0" w:rsidRDefault="0023584A" w:rsidP="007D1CBD">
      <w:pPr>
        <w:tabs>
          <w:tab w:val="left" w:pos="4744"/>
          <w:tab w:val="left" w:pos="7326"/>
          <w:tab w:val="left" w:pos="7823"/>
        </w:tabs>
        <w:ind w:left="57" w:right="57"/>
        <w:jc w:val="center"/>
        <w:rPr>
          <w:sz w:val="24"/>
          <w:szCs w:val="24"/>
        </w:rPr>
      </w:pPr>
      <w:r w:rsidRPr="00C505A0">
        <w:rPr>
          <w:b/>
          <w:sz w:val="24"/>
          <w:szCs w:val="24"/>
        </w:rPr>
        <w:t xml:space="preserve"> </w:t>
      </w:r>
      <w:r w:rsidR="00257FCB" w:rsidRPr="00C505A0">
        <w:rPr>
          <w:sz w:val="24"/>
          <w:szCs w:val="24"/>
        </w:rPr>
        <w:t>(</w:t>
      </w:r>
      <w:r w:rsidR="00257FCB" w:rsidRPr="00C505A0">
        <w:rPr>
          <w:i/>
          <w:sz w:val="24"/>
          <w:szCs w:val="24"/>
        </w:rPr>
        <w:t>Ban</w:t>
      </w:r>
      <w:r w:rsidR="00257FCB" w:rsidRPr="00C505A0">
        <w:rPr>
          <w:i/>
          <w:spacing w:val="-6"/>
          <w:sz w:val="24"/>
          <w:szCs w:val="24"/>
        </w:rPr>
        <w:t xml:space="preserve"> </w:t>
      </w:r>
      <w:r w:rsidR="00257FCB" w:rsidRPr="00C505A0">
        <w:rPr>
          <w:i/>
          <w:sz w:val="24"/>
          <w:szCs w:val="24"/>
        </w:rPr>
        <w:t>hành</w:t>
      </w:r>
      <w:r w:rsidR="00257FCB" w:rsidRPr="00C505A0">
        <w:rPr>
          <w:i/>
          <w:spacing w:val="-1"/>
          <w:sz w:val="24"/>
          <w:szCs w:val="24"/>
        </w:rPr>
        <w:t xml:space="preserve"> </w:t>
      </w:r>
      <w:r w:rsidR="00257FCB" w:rsidRPr="00C505A0">
        <w:rPr>
          <w:i/>
          <w:sz w:val="24"/>
          <w:szCs w:val="24"/>
        </w:rPr>
        <w:t>kèm</w:t>
      </w:r>
      <w:r w:rsidR="00257FCB" w:rsidRPr="00C505A0">
        <w:rPr>
          <w:i/>
          <w:spacing w:val="-1"/>
          <w:sz w:val="24"/>
          <w:szCs w:val="24"/>
        </w:rPr>
        <w:t xml:space="preserve"> </w:t>
      </w:r>
      <w:r w:rsidR="00257FCB" w:rsidRPr="00C505A0">
        <w:rPr>
          <w:i/>
          <w:sz w:val="24"/>
          <w:szCs w:val="24"/>
        </w:rPr>
        <w:t>theo</w:t>
      </w:r>
      <w:r w:rsidR="00257FCB" w:rsidRPr="00C505A0">
        <w:rPr>
          <w:i/>
          <w:spacing w:val="-2"/>
          <w:sz w:val="24"/>
          <w:szCs w:val="24"/>
        </w:rPr>
        <w:t xml:space="preserve"> </w:t>
      </w:r>
      <w:r w:rsidR="00257FCB" w:rsidRPr="00C505A0">
        <w:rPr>
          <w:i/>
          <w:sz w:val="24"/>
          <w:szCs w:val="24"/>
        </w:rPr>
        <w:t>Quyết</w:t>
      </w:r>
      <w:r w:rsidR="00257FCB" w:rsidRPr="00C505A0">
        <w:rPr>
          <w:i/>
          <w:spacing w:val="-5"/>
          <w:sz w:val="24"/>
          <w:szCs w:val="24"/>
        </w:rPr>
        <w:t xml:space="preserve"> </w:t>
      </w:r>
      <w:r w:rsidR="00257FCB" w:rsidRPr="00C505A0">
        <w:rPr>
          <w:i/>
          <w:sz w:val="24"/>
          <w:szCs w:val="24"/>
        </w:rPr>
        <w:t>định</w:t>
      </w:r>
      <w:r w:rsidR="00257FCB" w:rsidRPr="00C505A0">
        <w:rPr>
          <w:i/>
          <w:spacing w:val="-1"/>
          <w:sz w:val="24"/>
          <w:szCs w:val="24"/>
        </w:rPr>
        <w:t xml:space="preserve"> </w:t>
      </w:r>
      <w:r w:rsidR="00257FCB" w:rsidRPr="00C505A0">
        <w:rPr>
          <w:i/>
          <w:spacing w:val="-5"/>
          <w:sz w:val="24"/>
          <w:szCs w:val="24"/>
        </w:rPr>
        <w:t>số</w:t>
      </w:r>
      <w:r w:rsidR="00824073" w:rsidRPr="00C505A0">
        <w:rPr>
          <w:i/>
          <w:spacing w:val="-5"/>
          <w:sz w:val="24"/>
          <w:szCs w:val="24"/>
          <w:lang w:val="en-US"/>
        </w:rPr>
        <w:t xml:space="preserve">        </w:t>
      </w:r>
      <w:r w:rsidR="001021BD" w:rsidRPr="00C505A0">
        <w:rPr>
          <w:i/>
          <w:spacing w:val="-5"/>
          <w:sz w:val="24"/>
          <w:szCs w:val="24"/>
          <w:lang w:val="en-US"/>
        </w:rPr>
        <w:t xml:space="preserve">  </w:t>
      </w:r>
      <w:r w:rsidR="00257FCB" w:rsidRPr="00C505A0">
        <w:rPr>
          <w:i/>
          <w:sz w:val="24"/>
          <w:szCs w:val="24"/>
        </w:rPr>
        <w:t>/QĐ-UBND</w:t>
      </w:r>
      <w:r w:rsidR="00257FCB" w:rsidRPr="00C505A0">
        <w:rPr>
          <w:i/>
          <w:spacing w:val="-7"/>
          <w:sz w:val="24"/>
          <w:szCs w:val="24"/>
        </w:rPr>
        <w:t xml:space="preserve"> </w:t>
      </w:r>
      <w:r w:rsidR="00257FCB" w:rsidRPr="00C505A0">
        <w:rPr>
          <w:i/>
          <w:spacing w:val="-4"/>
          <w:sz w:val="24"/>
          <w:szCs w:val="24"/>
        </w:rPr>
        <w:t>ngà</w:t>
      </w:r>
      <w:r w:rsidR="00685ADE" w:rsidRPr="00C505A0">
        <w:rPr>
          <w:i/>
          <w:spacing w:val="-4"/>
          <w:sz w:val="24"/>
          <w:szCs w:val="24"/>
          <w:lang w:val="en-US"/>
        </w:rPr>
        <w:t xml:space="preserve">y   </w:t>
      </w:r>
      <w:r w:rsidR="000C3CC8" w:rsidRPr="00C505A0">
        <w:rPr>
          <w:i/>
          <w:spacing w:val="-4"/>
          <w:sz w:val="24"/>
          <w:szCs w:val="24"/>
          <w:lang w:val="en-US"/>
        </w:rPr>
        <w:t xml:space="preserve">    </w:t>
      </w:r>
      <w:r w:rsidR="00257FCB" w:rsidRPr="00C505A0">
        <w:rPr>
          <w:i/>
          <w:spacing w:val="-10"/>
          <w:sz w:val="24"/>
          <w:szCs w:val="24"/>
        </w:rPr>
        <w:t>/</w:t>
      </w:r>
      <w:r w:rsidR="00E44252" w:rsidRPr="00C505A0">
        <w:rPr>
          <w:i/>
          <w:spacing w:val="-10"/>
          <w:sz w:val="24"/>
          <w:szCs w:val="24"/>
          <w:lang w:val="en-US"/>
        </w:rPr>
        <w:t xml:space="preserve"> </w:t>
      </w:r>
      <w:r w:rsidR="000C3CC8" w:rsidRPr="00C505A0">
        <w:rPr>
          <w:i/>
          <w:spacing w:val="-10"/>
          <w:sz w:val="24"/>
          <w:szCs w:val="24"/>
          <w:lang w:val="en-US"/>
        </w:rPr>
        <w:t>6</w:t>
      </w:r>
      <w:r w:rsidR="00E44252" w:rsidRPr="00C505A0">
        <w:rPr>
          <w:i/>
          <w:spacing w:val="-10"/>
          <w:sz w:val="24"/>
          <w:szCs w:val="24"/>
          <w:lang w:val="en-US"/>
        </w:rPr>
        <w:t xml:space="preserve"> </w:t>
      </w:r>
      <w:r w:rsidR="00257FCB" w:rsidRPr="00C505A0">
        <w:rPr>
          <w:i/>
          <w:sz w:val="24"/>
          <w:szCs w:val="24"/>
        </w:rPr>
        <w:t>/202</w:t>
      </w:r>
      <w:r w:rsidR="007F327F" w:rsidRPr="00C505A0">
        <w:rPr>
          <w:i/>
          <w:sz w:val="24"/>
          <w:szCs w:val="24"/>
          <w:lang w:val="vi-VN"/>
        </w:rPr>
        <w:t>5</w:t>
      </w:r>
      <w:r w:rsidR="00257FCB" w:rsidRPr="00C505A0">
        <w:rPr>
          <w:i/>
          <w:spacing w:val="-4"/>
          <w:sz w:val="24"/>
          <w:szCs w:val="24"/>
        </w:rPr>
        <w:t xml:space="preserve"> </w:t>
      </w:r>
      <w:r w:rsidR="00257FCB" w:rsidRPr="00C505A0">
        <w:rPr>
          <w:i/>
          <w:sz w:val="24"/>
          <w:szCs w:val="24"/>
        </w:rPr>
        <w:t>của</w:t>
      </w:r>
      <w:r w:rsidR="00257FCB" w:rsidRPr="00C505A0">
        <w:rPr>
          <w:i/>
          <w:spacing w:val="-2"/>
          <w:sz w:val="24"/>
          <w:szCs w:val="24"/>
        </w:rPr>
        <w:t xml:space="preserve"> </w:t>
      </w:r>
      <w:r w:rsidR="00257FCB" w:rsidRPr="00C505A0">
        <w:rPr>
          <w:i/>
          <w:sz w:val="24"/>
          <w:szCs w:val="24"/>
        </w:rPr>
        <w:t>Chủ</w:t>
      </w:r>
      <w:r w:rsidR="00257FCB" w:rsidRPr="00C505A0">
        <w:rPr>
          <w:i/>
          <w:spacing w:val="-5"/>
          <w:sz w:val="24"/>
          <w:szCs w:val="24"/>
        </w:rPr>
        <w:t xml:space="preserve"> </w:t>
      </w:r>
      <w:r w:rsidR="00257FCB" w:rsidRPr="00C505A0">
        <w:rPr>
          <w:i/>
          <w:sz w:val="24"/>
          <w:szCs w:val="24"/>
        </w:rPr>
        <w:t>tịch</w:t>
      </w:r>
      <w:r w:rsidR="00257FCB" w:rsidRPr="00C505A0">
        <w:rPr>
          <w:i/>
          <w:spacing w:val="-2"/>
          <w:sz w:val="24"/>
          <w:szCs w:val="24"/>
        </w:rPr>
        <w:t xml:space="preserve"> </w:t>
      </w:r>
      <w:r w:rsidR="00257FCB" w:rsidRPr="00C505A0">
        <w:rPr>
          <w:i/>
          <w:sz w:val="24"/>
          <w:szCs w:val="24"/>
        </w:rPr>
        <w:t>Ủy</w:t>
      </w:r>
      <w:r w:rsidR="00257FCB" w:rsidRPr="00C505A0">
        <w:rPr>
          <w:i/>
          <w:spacing w:val="-3"/>
          <w:sz w:val="24"/>
          <w:szCs w:val="24"/>
        </w:rPr>
        <w:t xml:space="preserve"> </w:t>
      </w:r>
      <w:r w:rsidR="00257FCB" w:rsidRPr="00C505A0">
        <w:rPr>
          <w:i/>
          <w:sz w:val="24"/>
          <w:szCs w:val="24"/>
        </w:rPr>
        <w:t>ban</w:t>
      </w:r>
      <w:r w:rsidR="00257FCB" w:rsidRPr="00C505A0">
        <w:rPr>
          <w:i/>
          <w:spacing w:val="-6"/>
          <w:sz w:val="24"/>
          <w:szCs w:val="24"/>
        </w:rPr>
        <w:t xml:space="preserve"> </w:t>
      </w:r>
      <w:r w:rsidR="00257FCB" w:rsidRPr="00C505A0">
        <w:rPr>
          <w:i/>
          <w:sz w:val="24"/>
          <w:szCs w:val="24"/>
        </w:rPr>
        <w:t>nhân</w:t>
      </w:r>
      <w:r w:rsidR="00257FCB" w:rsidRPr="00C505A0">
        <w:rPr>
          <w:i/>
          <w:spacing w:val="-1"/>
          <w:sz w:val="24"/>
          <w:szCs w:val="24"/>
        </w:rPr>
        <w:t xml:space="preserve"> </w:t>
      </w:r>
      <w:r w:rsidR="00257FCB" w:rsidRPr="00C505A0">
        <w:rPr>
          <w:i/>
          <w:sz w:val="24"/>
          <w:szCs w:val="24"/>
        </w:rPr>
        <w:t>dân</w:t>
      </w:r>
      <w:r w:rsidR="00257FCB" w:rsidRPr="00C505A0">
        <w:rPr>
          <w:i/>
          <w:spacing w:val="-2"/>
          <w:sz w:val="24"/>
          <w:szCs w:val="24"/>
        </w:rPr>
        <w:t xml:space="preserve"> </w:t>
      </w:r>
      <w:r w:rsidR="00257FCB" w:rsidRPr="00C505A0">
        <w:rPr>
          <w:i/>
          <w:sz w:val="24"/>
          <w:szCs w:val="24"/>
        </w:rPr>
        <w:t>tỉnh</w:t>
      </w:r>
      <w:r w:rsidR="00257FCB" w:rsidRPr="00C505A0">
        <w:rPr>
          <w:i/>
          <w:spacing w:val="-2"/>
          <w:sz w:val="24"/>
          <w:szCs w:val="24"/>
        </w:rPr>
        <w:t xml:space="preserve"> </w:t>
      </w:r>
      <w:r w:rsidR="00257FCB" w:rsidRPr="00C505A0">
        <w:rPr>
          <w:i/>
          <w:sz w:val="24"/>
          <w:szCs w:val="24"/>
        </w:rPr>
        <w:t>Ninh</w:t>
      </w:r>
      <w:r w:rsidR="00257FCB" w:rsidRPr="00C505A0">
        <w:rPr>
          <w:i/>
          <w:spacing w:val="-1"/>
          <w:sz w:val="24"/>
          <w:szCs w:val="24"/>
        </w:rPr>
        <w:t xml:space="preserve"> </w:t>
      </w:r>
      <w:r w:rsidR="00257FCB" w:rsidRPr="00C505A0">
        <w:rPr>
          <w:i/>
          <w:spacing w:val="-2"/>
          <w:sz w:val="24"/>
          <w:szCs w:val="24"/>
        </w:rPr>
        <w:t>Bình</w:t>
      </w:r>
      <w:r w:rsidR="00257FCB" w:rsidRPr="00C505A0">
        <w:rPr>
          <w:spacing w:val="-2"/>
          <w:sz w:val="24"/>
          <w:szCs w:val="24"/>
        </w:rPr>
        <w:t>)</w:t>
      </w:r>
    </w:p>
    <w:p w14:paraId="146CA736" w14:textId="77777777" w:rsidR="00941C7D" w:rsidRPr="00C505A0" w:rsidRDefault="00300F6E" w:rsidP="00941C7D">
      <w:pPr>
        <w:pStyle w:val="BodyText"/>
        <w:rPr>
          <w:b/>
          <w:sz w:val="24"/>
          <w:szCs w:val="24"/>
        </w:rPr>
      </w:pPr>
      <w:r w:rsidRPr="00C505A0">
        <w:rPr>
          <w:b/>
          <w:noProof/>
          <w:sz w:val="24"/>
          <w:szCs w:val="24"/>
          <w:lang w:val="en-US"/>
        </w:rPr>
        <mc:AlternateContent>
          <mc:Choice Requires="wps">
            <w:drawing>
              <wp:anchor distT="0" distB="0" distL="114300" distR="114300" simplePos="0" relativeHeight="251658240" behindDoc="0" locked="0" layoutInCell="1" allowOverlap="1" wp14:anchorId="6F924C88" wp14:editId="5A8EE8B4">
                <wp:simplePos x="0" y="0"/>
                <wp:positionH relativeFrom="column">
                  <wp:posOffset>2808053</wp:posOffset>
                </wp:positionH>
                <wp:positionV relativeFrom="paragraph">
                  <wp:posOffset>20486</wp:posOffset>
                </wp:positionV>
                <wp:extent cx="3204375" cy="0"/>
                <wp:effectExtent l="0" t="0" r="34290" b="19050"/>
                <wp:wrapNone/>
                <wp:docPr id="19" name="Straight Connector 19"/>
                <wp:cNvGraphicFramePr/>
                <a:graphic xmlns:a="http://schemas.openxmlformats.org/drawingml/2006/main">
                  <a:graphicData uri="http://schemas.microsoft.com/office/word/2010/wordprocessingShape">
                    <wps:wsp>
                      <wps:cNvCnPr/>
                      <wps:spPr>
                        <a:xfrm>
                          <a:off x="0" y="0"/>
                          <a:ext cx="320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86FF49" id="Straight Connector 19"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1.1pt,1.6pt" to="473.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" strokecolor="black [3040]"/>
            </w:pict>
          </mc:Fallback>
        </mc:AlternateContent>
      </w:r>
    </w:p>
    <w:p w14:paraId="27578ADA" w14:textId="12A012B4" w:rsidR="00E56A58" w:rsidRPr="00C505A0" w:rsidRDefault="00583387" w:rsidP="00941C7D">
      <w:pPr>
        <w:pStyle w:val="BodyText"/>
        <w:rPr>
          <w:b/>
          <w:spacing w:val="-4"/>
          <w:sz w:val="24"/>
          <w:szCs w:val="24"/>
          <w:lang w:val="en-US"/>
        </w:rPr>
      </w:pPr>
      <w:r w:rsidRPr="00C505A0">
        <w:rPr>
          <w:b/>
          <w:sz w:val="24"/>
          <w:szCs w:val="24"/>
          <w:lang w:val="en-US"/>
        </w:rPr>
        <w:t xml:space="preserve">A. </w:t>
      </w:r>
      <w:r w:rsidR="00257FCB" w:rsidRPr="00C505A0">
        <w:rPr>
          <w:b/>
          <w:sz w:val="24"/>
          <w:szCs w:val="24"/>
        </w:rPr>
        <w:t>THỦ</w:t>
      </w:r>
      <w:r w:rsidR="00257FCB" w:rsidRPr="00C505A0">
        <w:rPr>
          <w:b/>
          <w:spacing w:val="-8"/>
          <w:sz w:val="24"/>
          <w:szCs w:val="24"/>
        </w:rPr>
        <w:t xml:space="preserve"> </w:t>
      </w:r>
      <w:r w:rsidR="00257FCB" w:rsidRPr="00C505A0">
        <w:rPr>
          <w:b/>
          <w:sz w:val="24"/>
          <w:szCs w:val="24"/>
        </w:rPr>
        <w:t>TỤC</w:t>
      </w:r>
      <w:r w:rsidR="00257FCB" w:rsidRPr="00C505A0">
        <w:rPr>
          <w:b/>
          <w:spacing w:val="-7"/>
          <w:sz w:val="24"/>
          <w:szCs w:val="24"/>
        </w:rPr>
        <w:t xml:space="preserve"> </w:t>
      </w:r>
      <w:r w:rsidR="00257FCB" w:rsidRPr="00C505A0">
        <w:rPr>
          <w:b/>
          <w:sz w:val="24"/>
          <w:szCs w:val="24"/>
        </w:rPr>
        <w:t>HÀNH</w:t>
      </w:r>
      <w:r w:rsidR="00257FCB" w:rsidRPr="00C505A0">
        <w:rPr>
          <w:b/>
          <w:spacing w:val="-5"/>
          <w:sz w:val="24"/>
          <w:szCs w:val="24"/>
        </w:rPr>
        <w:t xml:space="preserve"> </w:t>
      </w:r>
      <w:r w:rsidR="00257FCB" w:rsidRPr="00C505A0">
        <w:rPr>
          <w:b/>
          <w:sz w:val="24"/>
          <w:szCs w:val="24"/>
        </w:rPr>
        <w:t>CHÍNH</w:t>
      </w:r>
      <w:r w:rsidR="00257FCB" w:rsidRPr="00C505A0">
        <w:rPr>
          <w:b/>
          <w:spacing w:val="-5"/>
          <w:sz w:val="24"/>
          <w:szCs w:val="24"/>
        </w:rPr>
        <w:t xml:space="preserve"> </w:t>
      </w:r>
      <w:r w:rsidR="00257FCB" w:rsidRPr="00C505A0">
        <w:rPr>
          <w:b/>
          <w:sz w:val="24"/>
          <w:szCs w:val="24"/>
        </w:rPr>
        <w:t>CẤP</w:t>
      </w:r>
      <w:r w:rsidR="00257FCB" w:rsidRPr="00C505A0">
        <w:rPr>
          <w:b/>
          <w:spacing w:val="-8"/>
          <w:sz w:val="24"/>
          <w:szCs w:val="24"/>
        </w:rPr>
        <w:t xml:space="preserve"> </w:t>
      </w:r>
      <w:r w:rsidR="00257FCB" w:rsidRPr="00C505A0">
        <w:rPr>
          <w:b/>
          <w:spacing w:val="-4"/>
          <w:sz w:val="24"/>
          <w:szCs w:val="24"/>
        </w:rPr>
        <w:t>TỈNH</w:t>
      </w:r>
    </w:p>
    <w:p w14:paraId="64768491" w14:textId="3FA71106" w:rsidR="00E56A58" w:rsidRPr="00C505A0" w:rsidRDefault="00E56A58" w:rsidP="00257034">
      <w:pPr>
        <w:pStyle w:val="BodyText"/>
        <w:rPr>
          <w:b/>
          <w:sz w:val="24"/>
          <w:szCs w:val="24"/>
          <w:lang w:val="en-US"/>
        </w:rPr>
      </w:pPr>
    </w:p>
    <w:tbl>
      <w:tblPr>
        <w:tblW w:w="156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
        <w:gridCol w:w="2282"/>
        <w:gridCol w:w="2551"/>
        <w:gridCol w:w="1134"/>
        <w:gridCol w:w="2132"/>
        <w:gridCol w:w="704"/>
        <w:gridCol w:w="4678"/>
        <w:gridCol w:w="765"/>
        <w:gridCol w:w="803"/>
      </w:tblGrid>
      <w:tr w:rsidR="006879EE" w:rsidRPr="00C505A0" w14:paraId="39D6A72F" w14:textId="77777777" w:rsidTr="00583387">
        <w:trPr>
          <w:trHeight w:val="595"/>
          <w:tblHeader/>
        </w:trPr>
        <w:tc>
          <w:tcPr>
            <w:tcW w:w="563" w:type="dxa"/>
            <w:vMerge w:val="restart"/>
            <w:vAlign w:val="center"/>
          </w:tcPr>
          <w:p w14:paraId="31C8916F" w14:textId="77777777" w:rsidR="006879EE" w:rsidRPr="00C505A0" w:rsidRDefault="006879EE" w:rsidP="0091161C">
            <w:pPr>
              <w:pStyle w:val="TableParagraph"/>
              <w:jc w:val="center"/>
              <w:rPr>
                <w:b/>
                <w:sz w:val="24"/>
                <w:szCs w:val="24"/>
              </w:rPr>
            </w:pPr>
            <w:r w:rsidRPr="00C505A0">
              <w:rPr>
                <w:b/>
                <w:spacing w:val="-5"/>
                <w:sz w:val="24"/>
                <w:szCs w:val="24"/>
              </w:rPr>
              <w:t>TT</w:t>
            </w:r>
          </w:p>
        </w:tc>
        <w:tc>
          <w:tcPr>
            <w:tcW w:w="2282" w:type="dxa"/>
            <w:vMerge w:val="restart"/>
            <w:vAlign w:val="center"/>
          </w:tcPr>
          <w:p w14:paraId="7680123B" w14:textId="77777777" w:rsidR="006879EE" w:rsidRPr="00C505A0" w:rsidRDefault="006879EE" w:rsidP="0091161C">
            <w:pPr>
              <w:pStyle w:val="TableParagraph"/>
              <w:jc w:val="center"/>
              <w:rPr>
                <w:b/>
                <w:sz w:val="24"/>
                <w:szCs w:val="24"/>
              </w:rPr>
            </w:pPr>
            <w:r w:rsidRPr="00C505A0">
              <w:rPr>
                <w:b/>
                <w:sz w:val="24"/>
                <w:szCs w:val="24"/>
              </w:rPr>
              <w:t>Tên</w:t>
            </w:r>
            <w:r w:rsidRPr="00C505A0">
              <w:rPr>
                <w:b/>
                <w:spacing w:val="-17"/>
                <w:sz w:val="24"/>
                <w:szCs w:val="24"/>
              </w:rPr>
              <w:t xml:space="preserve"> </w:t>
            </w:r>
            <w:r w:rsidRPr="00C505A0">
              <w:rPr>
                <w:b/>
                <w:sz w:val="24"/>
                <w:szCs w:val="24"/>
              </w:rPr>
              <w:t>thủ</w:t>
            </w:r>
            <w:r w:rsidRPr="00C505A0">
              <w:rPr>
                <w:b/>
                <w:spacing w:val="-16"/>
                <w:sz w:val="24"/>
                <w:szCs w:val="24"/>
              </w:rPr>
              <w:t xml:space="preserve"> </w:t>
            </w:r>
            <w:r w:rsidRPr="00C505A0">
              <w:rPr>
                <w:b/>
                <w:sz w:val="24"/>
                <w:szCs w:val="24"/>
              </w:rPr>
              <w:t>tục hành</w:t>
            </w:r>
            <w:r w:rsidRPr="00C505A0">
              <w:rPr>
                <w:b/>
                <w:spacing w:val="-7"/>
                <w:sz w:val="24"/>
                <w:szCs w:val="24"/>
              </w:rPr>
              <w:t xml:space="preserve"> </w:t>
            </w:r>
            <w:r w:rsidRPr="00C505A0">
              <w:rPr>
                <w:b/>
                <w:spacing w:val="-4"/>
                <w:sz w:val="24"/>
                <w:szCs w:val="24"/>
              </w:rPr>
              <w:t>chính</w:t>
            </w:r>
          </w:p>
        </w:tc>
        <w:tc>
          <w:tcPr>
            <w:tcW w:w="2551" w:type="dxa"/>
            <w:vMerge w:val="restart"/>
            <w:vAlign w:val="center"/>
          </w:tcPr>
          <w:p w14:paraId="2A486981" w14:textId="77777777" w:rsidR="006879EE" w:rsidRPr="00C505A0" w:rsidRDefault="006879EE" w:rsidP="0091161C">
            <w:pPr>
              <w:pStyle w:val="TableParagraph"/>
              <w:jc w:val="center"/>
              <w:rPr>
                <w:b/>
                <w:sz w:val="24"/>
                <w:szCs w:val="24"/>
              </w:rPr>
            </w:pPr>
            <w:r w:rsidRPr="00C505A0">
              <w:rPr>
                <w:b/>
                <w:sz w:val="24"/>
                <w:szCs w:val="24"/>
              </w:rPr>
              <w:t>Thời</w:t>
            </w:r>
            <w:r w:rsidRPr="00C505A0">
              <w:rPr>
                <w:b/>
                <w:spacing w:val="-7"/>
                <w:sz w:val="24"/>
                <w:szCs w:val="24"/>
              </w:rPr>
              <w:t xml:space="preserve"> </w:t>
            </w:r>
            <w:r w:rsidRPr="00C505A0">
              <w:rPr>
                <w:b/>
                <w:sz w:val="24"/>
                <w:szCs w:val="24"/>
              </w:rPr>
              <w:t>hạn</w:t>
            </w:r>
            <w:r w:rsidRPr="00C505A0">
              <w:rPr>
                <w:b/>
                <w:spacing w:val="-4"/>
                <w:sz w:val="24"/>
                <w:szCs w:val="24"/>
              </w:rPr>
              <w:t xml:space="preserve"> </w:t>
            </w:r>
            <w:r w:rsidRPr="00C505A0">
              <w:rPr>
                <w:b/>
                <w:sz w:val="24"/>
                <w:szCs w:val="24"/>
              </w:rPr>
              <w:t>giải</w:t>
            </w:r>
            <w:r w:rsidRPr="00C505A0">
              <w:rPr>
                <w:b/>
                <w:spacing w:val="-6"/>
                <w:sz w:val="24"/>
                <w:szCs w:val="24"/>
              </w:rPr>
              <w:t xml:space="preserve"> </w:t>
            </w:r>
            <w:r w:rsidRPr="00C505A0">
              <w:rPr>
                <w:b/>
                <w:spacing w:val="-2"/>
                <w:sz w:val="24"/>
                <w:szCs w:val="24"/>
              </w:rPr>
              <w:t>quyết</w:t>
            </w:r>
          </w:p>
        </w:tc>
        <w:tc>
          <w:tcPr>
            <w:tcW w:w="1134" w:type="dxa"/>
            <w:vMerge w:val="restart"/>
            <w:vAlign w:val="center"/>
          </w:tcPr>
          <w:p w14:paraId="37044E4F" w14:textId="77777777" w:rsidR="006879EE" w:rsidRPr="00C505A0" w:rsidRDefault="006879EE" w:rsidP="0091161C">
            <w:pPr>
              <w:pStyle w:val="TableParagraph"/>
              <w:jc w:val="center"/>
              <w:rPr>
                <w:b/>
                <w:sz w:val="24"/>
                <w:szCs w:val="24"/>
              </w:rPr>
            </w:pPr>
            <w:r w:rsidRPr="00C505A0">
              <w:rPr>
                <w:b/>
                <w:spacing w:val="-4"/>
                <w:sz w:val="24"/>
                <w:szCs w:val="24"/>
              </w:rPr>
              <w:t>Địa điểm thực hiện</w:t>
            </w:r>
          </w:p>
        </w:tc>
        <w:tc>
          <w:tcPr>
            <w:tcW w:w="2132" w:type="dxa"/>
            <w:vMerge w:val="restart"/>
            <w:vAlign w:val="center"/>
          </w:tcPr>
          <w:p w14:paraId="3B3CFB60" w14:textId="2AC48602" w:rsidR="006879EE" w:rsidRPr="00C505A0" w:rsidRDefault="006879EE" w:rsidP="0091161C">
            <w:pPr>
              <w:pStyle w:val="TableParagraph"/>
              <w:jc w:val="center"/>
              <w:rPr>
                <w:b/>
                <w:spacing w:val="-17"/>
                <w:sz w:val="24"/>
                <w:szCs w:val="24"/>
              </w:rPr>
            </w:pPr>
            <w:r w:rsidRPr="00C505A0">
              <w:rPr>
                <w:b/>
                <w:sz w:val="24"/>
                <w:szCs w:val="24"/>
              </w:rPr>
              <w:t>Phí,</w:t>
            </w:r>
          </w:p>
          <w:p w14:paraId="2D846113" w14:textId="77777777" w:rsidR="006879EE" w:rsidRPr="00C505A0" w:rsidRDefault="006879EE" w:rsidP="0091161C">
            <w:pPr>
              <w:pStyle w:val="TableParagraph"/>
              <w:jc w:val="center"/>
              <w:rPr>
                <w:b/>
                <w:sz w:val="24"/>
                <w:szCs w:val="24"/>
              </w:rPr>
            </w:pPr>
            <w:r w:rsidRPr="00C505A0">
              <w:rPr>
                <w:b/>
                <w:sz w:val="24"/>
                <w:szCs w:val="24"/>
              </w:rPr>
              <w:t xml:space="preserve">lệ </w:t>
            </w:r>
            <w:r w:rsidRPr="00C505A0">
              <w:rPr>
                <w:b/>
                <w:spacing w:val="-4"/>
                <w:sz w:val="24"/>
                <w:szCs w:val="24"/>
              </w:rPr>
              <w:t>phí (nếu có)</w:t>
            </w:r>
          </w:p>
        </w:tc>
        <w:tc>
          <w:tcPr>
            <w:tcW w:w="704" w:type="dxa"/>
            <w:vMerge w:val="restart"/>
            <w:vAlign w:val="center"/>
          </w:tcPr>
          <w:p w14:paraId="1BCD7E16" w14:textId="13747F3F" w:rsidR="006879EE" w:rsidRPr="00C505A0" w:rsidRDefault="006879EE" w:rsidP="0091161C">
            <w:pPr>
              <w:pStyle w:val="TableParagraph"/>
              <w:jc w:val="center"/>
              <w:rPr>
                <w:b/>
                <w:sz w:val="24"/>
                <w:szCs w:val="24"/>
                <w:lang w:val="en-US"/>
              </w:rPr>
            </w:pPr>
            <w:r w:rsidRPr="00C505A0">
              <w:rPr>
                <w:b/>
                <w:color w:val="000000" w:themeColor="text1"/>
                <w:sz w:val="24"/>
                <w:szCs w:val="24"/>
              </w:rPr>
              <w:t>Thực hiện qua dịch vụ BCCI</w:t>
            </w:r>
          </w:p>
        </w:tc>
        <w:tc>
          <w:tcPr>
            <w:tcW w:w="4678" w:type="dxa"/>
            <w:vMerge w:val="restart"/>
            <w:vAlign w:val="center"/>
          </w:tcPr>
          <w:p w14:paraId="356AD162" w14:textId="77777777" w:rsidR="006879EE" w:rsidRPr="00C505A0" w:rsidRDefault="006879EE" w:rsidP="0091161C">
            <w:pPr>
              <w:pStyle w:val="TableParagraph"/>
              <w:jc w:val="center"/>
              <w:rPr>
                <w:b/>
                <w:sz w:val="24"/>
                <w:szCs w:val="24"/>
              </w:rPr>
            </w:pPr>
            <w:r w:rsidRPr="00C505A0">
              <w:rPr>
                <w:b/>
                <w:sz w:val="24"/>
                <w:szCs w:val="24"/>
              </w:rPr>
              <w:t>Căn</w:t>
            </w:r>
            <w:r w:rsidRPr="00C505A0">
              <w:rPr>
                <w:b/>
                <w:spacing w:val="-7"/>
                <w:sz w:val="24"/>
                <w:szCs w:val="24"/>
              </w:rPr>
              <w:t xml:space="preserve"> </w:t>
            </w:r>
            <w:r w:rsidRPr="00C505A0">
              <w:rPr>
                <w:b/>
                <w:sz w:val="24"/>
                <w:szCs w:val="24"/>
              </w:rPr>
              <w:t>cứ</w:t>
            </w:r>
            <w:r w:rsidRPr="00C505A0">
              <w:rPr>
                <w:b/>
                <w:spacing w:val="-6"/>
                <w:sz w:val="24"/>
                <w:szCs w:val="24"/>
              </w:rPr>
              <w:t xml:space="preserve"> </w:t>
            </w:r>
            <w:r w:rsidRPr="00C505A0">
              <w:rPr>
                <w:b/>
                <w:sz w:val="24"/>
                <w:szCs w:val="24"/>
              </w:rPr>
              <w:t>pháp</w:t>
            </w:r>
            <w:r w:rsidRPr="00C505A0">
              <w:rPr>
                <w:b/>
                <w:spacing w:val="-6"/>
                <w:sz w:val="24"/>
                <w:szCs w:val="24"/>
              </w:rPr>
              <w:t xml:space="preserve"> </w:t>
            </w:r>
            <w:r w:rsidRPr="00C505A0">
              <w:rPr>
                <w:b/>
                <w:spacing w:val="-5"/>
                <w:sz w:val="24"/>
                <w:szCs w:val="24"/>
              </w:rPr>
              <w:t>lý</w:t>
            </w:r>
          </w:p>
        </w:tc>
        <w:tc>
          <w:tcPr>
            <w:tcW w:w="1563" w:type="dxa"/>
            <w:gridSpan w:val="2"/>
            <w:vAlign w:val="center"/>
          </w:tcPr>
          <w:p w14:paraId="5DEF69B4" w14:textId="77777777" w:rsidR="006879EE" w:rsidRPr="00C505A0" w:rsidRDefault="006879EE" w:rsidP="0091161C">
            <w:pPr>
              <w:pStyle w:val="TableParagraph"/>
              <w:jc w:val="center"/>
              <w:rPr>
                <w:b/>
                <w:sz w:val="24"/>
                <w:szCs w:val="24"/>
              </w:rPr>
            </w:pPr>
            <w:r w:rsidRPr="00C505A0">
              <w:rPr>
                <w:b/>
                <w:sz w:val="24"/>
                <w:szCs w:val="24"/>
              </w:rPr>
              <w:t>Dịch</w:t>
            </w:r>
            <w:r w:rsidRPr="00C505A0">
              <w:rPr>
                <w:b/>
                <w:spacing w:val="-17"/>
                <w:sz w:val="24"/>
                <w:szCs w:val="24"/>
              </w:rPr>
              <w:t xml:space="preserve"> </w:t>
            </w:r>
            <w:r w:rsidRPr="00C505A0">
              <w:rPr>
                <w:b/>
                <w:sz w:val="24"/>
                <w:szCs w:val="24"/>
              </w:rPr>
              <w:t>vụ</w:t>
            </w:r>
            <w:r w:rsidRPr="00C505A0">
              <w:rPr>
                <w:b/>
                <w:spacing w:val="-16"/>
                <w:sz w:val="24"/>
                <w:szCs w:val="24"/>
              </w:rPr>
              <w:t xml:space="preserve"> </w:t>
            </w:r>
            <w:r w:rsidRPr="00C505A0">
              <w:rPr>
                <w:b/>
                <w:sz w:val="24"/>
                <w:szCs w:val="24"/>
              </w:rPr>
              <w:t>công trực tuyến</w:t>
            </w:r>
          </w:p>
        </w:tc>
      </w:tr>
      <w:tr w:rsidR="006879EE" w:rsidRPr="00C505A0" w14:paraId="0A2DF0BB" w14:textId="77777777" w:rsidTr="00583387">
        <w:trPr>
          <w:trHeight w:val="1258"/>
          <w:tblHeader/>
        </w:trPr>
        <w:tc>
          <w:tcPr>
            <w:tcW w:w="563" w:type="dxa"/>
            <w:vMerge/>
            <w:tcBorders>
              <w:top w:val="nil"/>
            </w:tcBorders>
            <w:vAlign w:val="center"/>
          </w:tcPr>
          <w:p w14:paraId="7AD89155" w14:textId="77777777" w:rsidR="006879EE" w:rsidRPr="00C505A0" w:rsidRDefault="006879EE" w:rsidP="0091161C">
            <w:pPr>
              <w:jc w:val="center"/>
              <w:rPr>
                <w:sz w:val="24"/>
                <w:szCs w:val="24"/>
              </w:rPr>
            </w:pPr>
          </w:p>
        </w:tc>
        <w:tc>
          <w:tcPr>
            <w:tcW w:w="2282" w:type="dxa"/>
            <w:vMerge/>
            <w:tcBorders>
              <w:top w:val="nil"/>
            </w:tcBorders>
            <w:vAlign w:val="center"/>
          </w:tcPr>
          <w:p w14:paraId="614C7339" w14:textId="77777777" w:rsidR="006879EE" w:rsidRPr="00C505A0" w:rsidRDefault="006879EE" w:rsidP="0091161C">
            <w:pPr>
              <w:jc w:val="center"/>
              <w:rPr>
                <w:sz w:val="24"/>
                <w:szCs w:val="24"/>
              </w:rPr>
            </w:pPr>
          </w:p>
        </w:tc>
        <w:tc>
          <w:tcPr>
            <w:tcW w:w="2551" w:type="dxa"/>
            <w:vMerge/>
            <w:tcBorders>
              <w:top w:val="nil"/>
            </w:tcBorders>
            <w:vAlign w:val="center"/>
          </w:tcPr>
          <w:p w14:paraId="4CED2999" w14:textId="77777777" w:rsidR="006879EE" w:rsidRPr="00C505A0" w:rsidRDefault="006879EE" w:rsidP="0091161C">
            <w:pPr>
              <w:jc w:val="center"/>
              <w:rPr>
                <w:sz w:val="24"/>
                <w:szCs w:val="24"/>
              </w:rPr>
            </w:pPr>
          </w:p>
        </w:tc>
        <w:tc>
          <w:tcPr>
            <w:tcW w:w="1134" w:type="dxa"/>
            <w:vMerge/>
            <w:tcBorders>
              <w:top w:val="nil"/>
            </w:tcBorders>
            <w:vAlign w:val="center"/>
          </w:tcPr>
          <w:p w14:paraId="4161AEE5" w14:textId="77777777" w:rsidR="006879EE" w:rsidRPr="00C505A0" w:rsidRDefault="006879EE" w:rsidP="0091161C">
            <w:pPr>
              <w:jc w:val="center"/>
              <w:rPr>
                <w:sz w:val="24"/>
                <w:szCs w:val="24"/>
              </w:rPr>
            </w:pPr>
          </w:p>
        </w:tc>
        <w:tc>
          <w:tcPr>
            <w:tcW w:w="2132" w:type="dxa"/>
            <w:vMerge/>
            <w:tcBorders>
              <w:top w:val="nil"/>
            </w:tcBorders>
            <w:vAlign w:val="center"/>
          </w:tcPr>
          <w:p w14:paraId="5B7F58A3" w14:textId="77777777" w:rsidR="006879EE" w:rsidRPr="00C505A0" w:rsidRDefault="006879EE" w:rsidP="0091161C">
            <w:pPr>
              <w:jc w:val="center"/>
              <w:rPr>
                <w:sz w:val="24"/>
                <w:szCs w:val="24"/>
              </w:rPr>
            </w:pPr>
          </w:p>
        </w:tc>
        <w:tc>
          <w:tcPr>
            <w:tcW w:w="704" w:type="dxa"/>
            <w:vMerge/>
            <w:tcBorders>
              <w:top w:val="nil"/>
            </w:tcBorders>
            <w:vAlign w:val="center"/>
          </w:tcPr>
          <w:p w14:paraId="3F785010" w14:textId="77777777" w:rsidR="006879EE" w:rsidRPr="00C505A0" w:rsidRDefault="006879EE" w:rsidP="0091161C">
            <w:pPr>
              <w:jc w:val="center"/>
              <w:rPr>
                <w:sz w:val="24"/>
                <w:szCs w:val="24"/>
              </w:rPr>
            </w:pPr>
          </w:p>
        </w:tc>
        <w:tc>
          <w:tcPr>
            <w:tcW w:w="4678" w:type="dxa"/>
            <w:vMerge/>
            <w:tcBorders>
              <w:top w:val="nil"/>
            </w:tcBorders>
            <w:vAlign w:val="center"/>
          </w:tcPr>
          <w:p w14:paraId="05A45068" w14:textId="77777777" w:rsidR="006879EE" w:rsidRPr="00C505A0" w:rsidRDefault="006879EE" w:rsidP="0091161C">
            <w:pPr>
              <w:jc w:val="center"/>
              <w:rPr>
                <w:sz w:val="24"/>
                <w:szCs w:val="24"/>
              </w:rPr>
            </w:pPr>
          </w:p>
        </w:tc>
        <w:tc>
          <w:tcPr>
            <w:tcW w:w="765" w:type="dxa"/>
            <w:vAlign w:val="center"/>
          </w:tcPr>
          <w:p w14:paraId="0BAD4A0D" w14:textId="77777777" w:rsidR="006879EE" w:rsidRPr="00C505A0" w:rsidRDefault="006879EE" w:rsidP="0091161C">
            <w:pPr>
              <w:pStyle w:val="TableParagraph"/>
              <w:jc w:val="center"/>
              <w:rPr>
                <w:b/>
                <w:sz w:val="24"/>
                <w:szCs w:val="24"/>
              </w:rPr>
            </w:pPr>
            <w:r w:rsidRPr="00C505A0">
              <w:rPr>
                <w:b/>
                <w:spacing w:val="-4"/>
                <w:sz w:val="24"/>
                <w:szCs w:val="24"/>
              </w:rPr>
              <w:t xml:space="preserve">Toàn </w:t>
            </w:r>
            <w:r w:rsidRPr="00C505A0">
              <w:rPr>
                <w:b/>
                <w:spacing w:val="-2"/>
                <w:sz w:val="24"/>
                <w:szCs w:val="24"/>
              </w:rPr>
              <w:t>trình</w:t>
            </w:r>
          </w:p>
        </w:tc>
        <w:tc>
          <w:tcPr>
            <w:tcW w:w="798" w:type="dxa"/>
            <w:vAlign w:val="center"/>
          </w:tcPr>
          <w:p w14:paraId="11FE84E8" w14:textId="77777777" w:rsidR="006879EE" w:rsidRPr="00C505A0" w:rsidRDefault="006879EE" w:rsidP="0091161C">
            <w:pPr>
              <w:pStyle w:val="TableParagraph"/>
              <w:jc w:val="center"/>
              <w:rPr>
                <w:b/>
                <w:sz w:val="24"/>
                <w:szCs w:val="24"/>
              </w:rPr>
            </w:pPr>
            <w:r w:rsidRPr="00C505A0">
              <w:rPr>
                <w:b/>
                <w:spacing w:val="-4"/>
                <w:sz w:val="24"/>
                <w:szCs w:val="24"/>
              </w:rPr>
              <w:t>Một phần</w:t>
            </w:r>
          </w:p>
        </w:tc>
      </w:tr>
      <w:tr w:rsidR="00C119CE" w:rsidRPr="00C505A0" w14:paraId="210145B7" w14:textId="77777777" w:rsidTr="00583387">
        <w:trPr>
          <w:trHeight w:val="559"/>
        </w:trPr>
        <w:tc>
          <w:tcPr>
            <w:tcW w:w="563" w:type="dxa"/>
            <w:tcBorders>
              <w:bottom w:val="single" w:sz="4" w:space="0" w:color="auto"/>
            </w:tcBorders>
            <w:vAlign w:val="center"/>
          </w:tcPr>
          <w:p w14:paraId="0C0A01FD" w14:textId="21EB1D48" w:rsidR="00C119CE" w:rsidRPr="00C505A0" w:rsidRDefault="00487B9C" w:rsidP="0091161C">
            <w:pPr>
              <w:pStyle w:val="TableParagraph"/>
              <w:jc w:val="center"/>
              <w:rPr>
                <w:b/>
                <w:sz w:val="24"/>
                <w:szCs w:val="24"/>
                <w:lang w:val="en-US"/>
              </w:rPr>
            </w:pPr>
            <w:r w:rsidRPr="00C505A0">
              <w:rPr>
                <w:b/>
                <w:sz w:val="24"/>
                <w:szCs w:val="24"/>
                <w:lang w:val="en-US"/>
              </w:rPr>
              <w:t>I</w:t>
            </w:r>
          </w:p>
        </w:tc>
        <w:tc>
          <w:tcPr>
            <w:tcW w:w="8099" w:type="dxa"/>
            <w:gridSpan w:val="4"/>
            <w:tcBorders>
              <w:bottom w:val="single" w:sz="4" w:space="0" w:color="auto"/>
            </w:tcBorders>
            <w:vAlign w:val="center"/>
          </w:tcPr>
          <w:p w14:paraId="7E28FAD0" w14:textId="7288CFAD" w:rsidR="00C119CE" w:rsidRPr="00C505A0" w:rsidRDefault="00C119CE" w:rsidP="0091161C">
            <w:pPr>
              <w:rPr>
                <w:sz w:val="24"/>
                <w:szCs w:val="24"/>
                <w:lang w:val="en-US"/>
              </w:rPr>
            </w:pPr>
            <w:r w:rsidRPr="00C505A0">
              <w:rPr>
                <w:b/>
                <w:bCs/>
                <w:sz w:val="24"/>
                <w:szCs w:val="24"/>
                <w:lang w:val="en-US"/>
              </w:rPr>
              <w:t xml:space="preserve">Lĩnh vực </w:t>
            </w:r>
            <w:r w:rsidR="007D1CBD" w:rsidRPr="00C505A0">
              <w:rPr>
                <w:b/>
                <w:bCs/>
                <w:sz w:val="24"/>
                <w:szCs w:val="24"/>
                <w:lang w:val="en-US"/>
              </w:rPr>
              <w:t>Trồng trọt (12</w:t>
            </w:r>
            <w:r w:rsidRPr="00C505A0">
              <w:rPr>
                <w:b/>
                <w:bCs/>
                <w:sz w:val="24"/>
                <w:szCs w:val="24"/>
                <w:lang w:val="en-US"/>
              </w:rPr>
              <w:t xml:space="preserve"> TTHC)</w:t>
            </w:r>
          </w:p>
        </w:tc>
        <w:tc>
          <w:tcPr>
            <w:tcW w:w="704" w:type="dxa"/>
            <w:tcBorders>
              <w:bottom w:val="single" w:sz="4" w:space="0" w:color="auto"/>
            </w:tcBorders>
            <w:vAlign w:val="center"/>
          </w:tcPr>
          <w:p w14:paraId="052AF0BB" w14:textId="77777777" w:rsidR="00C119CE" w:rsidRPr="00C505A0" w:rsidRDefault="00C119CE" w:rsidP="0091161C">
            <w:pPr>
              <w:pStyle w:val="TableParagraph"/>
              <w:ind w:left="57" w:right="57"/>
              <w:jc w:val="center"/>
              <w:rPr>
                <w:sz w:val="24"/>
                <w:szCs w:val="24"/>
                <w:lang w:val="en-US"/>
              </w:rPr>
            </w:pPr>
          </w:p>
        </w:tc>
        <w:tc>
          <w:tcPr>
            <w:tcW w:w="4678" w:type="dxa"/>
            <w:tcBorders>
              <w:bottom w:val="single" w:sz="4" w:space="0" w:color="auto"/>
            </w:tcBorders>
            <w:vAlign w:val="center"/>
          </w:tcPr>
          <w:p w14:paraId="5B61F074" w14:textId="77777777" w:rsidR="00C119CE" w:rsidRPr="00C505A0" w:rsidRDefault="00C119CE" w:rsidP="0091161C">
            <w:pPr>
              <w:tabs>
                <w:tab w:val="left" w:pos="323"/>
              </w:tabs>
              <w:jc w:val="both"/>
              <w:rPr>
                <w:sz w:val="24"/>
                <w:szCs w:val="24"/>
              </w:rPr>
            </w:pPr>
          </w:p>
        </w:tc>
        <w:tc>
          <w:tcPr>
            <w:tcW w:w="765" w:type="dxa"/>
            <w:tcBorders>
              <w:bottom w:val="single" w:sz="4" w:space="0" w:color="auto"/>
            </w:tcBorders>
            <w:vAlign w:val="center"/>
          </w:tcPr>
          <w:p w14:paraId="575266A9" w14:textId="77777777" w:rsidR="00C119CE" w:rsidRPr="00C505A0" w:rsidRDefault="00C119CE" w:rsidP="0091161C">
            <w:pPr>
              <w:pStyle w:val="TableParagraph"/>
              <w:ind w:left="57" w:right="57"/>
              <w:jc w:val="center"/>
              <w:rPr>
                <w:sz w:val="24"/>
                <w:szCs w:val="24"/>
                <w:lang w:val="en-US"/>
              </w:rPr>
            </w:pPr>
          </w:p>
        </w:tc>
        <w:tc>
          <w:tcPr>
            <w:tcW w:w="798" w:type="dxa"/>
            <w:tcBorders>
              <w:bottom w:val="single" w:sz="4" w:space="0" w:color="auto"/>
            </w:tcBorders>
            <w:vAlign w:val="center"/>
          </w:tcPr>
          <w:p w14:paraId="0F39370A" w14:textId="77777777" w:rsidR="00C119CE" w:rsidRPr="00C505A0" w:rsidRDefault="00C119CE" w:rsidP="0091161C">
            <w:pPr>
              <w:pStyle w:val="TableParagraph"/>
              <w:ind w:left="57" w:right="57"/>
              <w:jc w:val="center"/>
              <w:rPr>
                <w:sz w:val="24"/>
                <w:szCs w:val="24"/>
                <w:lang w:val="en-US"/>
              </w:rPr>
            </w:pPr>
          </w:p>
        </w:tc>
      </w:tr>
      <w:tr w:rsidR="007D1CBD" w:rsidRPr="00C505A0" w14:paraId="07A83A23" w14:textId="77777777" w:rsidTr="00583387">
        <w:trPr>
          <w:trHeight w:val="559"/>
        </w:trPr>
        <w:tc>
          <w:tcPr>
            <w:tcW w:w="563" w:type="dxa"/>
            <w:tcBorders>
              <w:bottom w:val="single" w:sz="4" w:space="0" w:color="auto"/>
            </w:tcBorders>
            <w:vAlign w:val="center"/>
          </w:tcPr>
          <w:p w14:paraId="396396D4" w14:textId="0FD63376" w:rsidR="007D1CBD" w:rsidRPr="00C505A0" w:rsidRDefault="007D1CBD" w:rsidP="0091161C">
            <w:pPr>
              <w:pStyle w:val="TableParagraph"/>
              <w:ind w:left="57" w:right="57"/>
              <w:jc w:val="center"/>
              <w:rPr>
                <w:sz w:val="24"/>
                <w:szCs w:val="24"/>
                <w:lang w:val="en-US"/>
              </w:rPr>
            </w:pPr>
            <w:r w:rsidRPr="00C505A0">
              <w:rPr>
                <w:sz w:val="24"/>
                <w:szCs w:val="24"/>
                <w:lang w:val="en-US"/>
              </w:rPr>
              <w:t>1</w:t>
            </w:r>
          </w:p>
        </w:tc>
        <w:tc>
          <w:tcPr>
            <w:tcW w:w="2282" w:type="dxa"/>
            <w:shd w:val="clear" w:color="auto" w:fill="auto"/>
            <w:vAlign w:val="center"/>
          </w:tcPr>
          <w:p w14:paraId="32D6EA11" w14:textId="77777777" w:rsidR="007D1CBD" w:rsidRPr="00C505A0" w:rsidRDefault="007D1CBD" w:rsidP="0091161C">
            <w:pPr>
              <w:ind w:left="57" w:right="57"/>
              <w:jc w:val="both"/>
              <w:rPr>
                <w:spacing w:val="-4"/>
                <w:sz w:val="24"/>
                <w:szCs w:val="24"/>
              </w:rPr>
            </w:pPr>
            <w:r w:rsidRPr="00C505A0">
              <w:rPr>
                <w:spacing w:val="-4"/>
                <w:sz w:val="24"/>
                <w:szCs w:val="24"/>
              </w:rPr>
              <w:t>Công nhận các tiêu chuẩn Thực hành nông nghiệp tốt khác (GAP khác) cho áp dụng để được hưởng chính sách hỗ trợ trong nông nghiệp, lâm nghiệp và thủy sản</w:t>
            </w:r>
          </w:p>
          <w:p w14:paraId="6E2EA72D" w14:textId="7AD7F40B" w:rsidR="007D1CBD" w:rsidRPr="00C505A0" w:rsidRDefault="007D1CBD" w:rsidP="0091161C">
            <w:pPr>
              <w:ind w:left="57" w:right="57"/>
              <w:jc w:val="both"/>
              <w:rPr>
                <w:b/>
                <w:bCs/>
                <w:sz w:val="24"/>
                <w:szCs w:val="24"/>
                <w:lang w:val="en-US"/>
              </w:rPr>
            </w:pPr>
            <w:r w:rsidRPr="00C505A0">
              <w:rPr>
                <w:spacing w:val="-4"/>
                <w:sz w:val="24"/>
                <w:szCs w:val="24"/>
                <w:lang w:val="en-US"/>
              </w:rPr>
              <w:t>(</w:t>
            </w:r>
            <w:r w:rsidRPr="00C505A0">
              <w:rPr>
                <w:sz w:val="24"/>
                <w:szCs w:val="24"/>
              </w:rPr>
              <w:t>1.010090</w:t>
            </w:r>
            <w:r w:rsidRPr="00C505A0">
              <w:rPr>
                <w:sz w:val="24"/>
                <w:szCs w:val="24"/>
                <w:lang w:val="en-US"/>
              </w:rPr>
              <w:t>.H42</w:t>
            </w:r>
            <w:r w:rsidRPr="00C505A0">
              <w:rPr>
                <w:spacing w:val="-4"/>
                <w:sz w:val="24"/>
                <w:szCs w:val="24"/>
                <w:lang w:val="en-US"/>
              </w:rPr>
              <w:t>)</w:t>
            </w:r>
          </w:p>
        </w:tc>
        <w:tc>
          <w:tcPr>
            <w:tcW w:w="2551" w:type="dxa"/>
            <w:tcBorders>
              <w:bottom w:val="single" w:sz="4" w:space="0" w:color="auto"/>
            </w:tcBorders>
            <w:vAlign w:val="center"/>
          </w:tcPr>
          <w:p w14:paraId="0ED066EE" w14:textId="01A3B6B7" w:rsidR="007D1CBD" w:rsidRPr="00C505A0" w:rsidRDefault="0091161C" w:rsidP="0091161C">
            <w:pPr>
              <w:ind w:left="57" w:right="57"/>
              <w:jc w:val="center"/>
              <w:rPr>
                <w:bCs/>
                <w:sz w:val="24"/>
                <w:szCs w:val="24"/>
                <w:lang w:val="en-US"/>
              </w:rPr>
            </w:pPr>
            <w:r w:rsidRPr="00C505A0">
              <w:rPr>
                <w:bCs/>
                <w:sz w:val="24"/>
                <w:szCs w:val="24"/>
                <w:lang w:val="en-US"/>
              </w:rPr>
              <w:t>20 ngày làm việc kể từ ngày nhận đủ hồ sơ</w:t>
            </w:r>
          </w:p>
        </w:tc>
        <w:tc>
          <w:tcPr>
            <w:tcW w:w="1134" w:type="dxa"/>
            <w:tcBorders>
              <w:bottom w:val="single" w:sz="4" w:space="0" w:color="auto"/>
            </w:tcBorders>
            <w:vAlign w:val="center"/>
          </w:tcPr>
          <w:p w14:paraId="6C097C6B" w14:textId="7BEA2E52" w:rsidR="007D1CBD" w:rsidRPr="00C505A0" w:rsidRDefault="0091161C" w:rsidP="0091161C">
            <w:pPr>
              <w:ind w:left="57" w:right="57"/>
              <w:jc w:val="center"/>
              <w:rPr>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3C9E13A4" w14:textId="392ABB1E" w:rsidR="007D1CBD" w:rsidRPr="00C505A0" w:rsidRDefault="0091161C" w:rsidP="0091161C">
            <w:pPr>
              <w:ind w:left="57" w:right="57"/>
              <w:jc w:val="center"/>
              <w:rPr>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17643F24" w14:textId="761CDF0F" w:rsidR="007D1CBD" w:rsidRPr="00C505A0" w:rsidRDefault="0091161C" w:rsidP="0091161C">
            <w:pPr>
              <w:pStyle w:val="TableParagraph"/>
              <w:ind w:left="57" w:right="57"/>
              <w:jc w:val="center"/>
              <w:rPr>
                <w:sz w:val="24"/>
                <w:szCs w:val="24"/>
                <w:lang w:val="en-US"/>
              </w:rPr>
            </w:pPr>
            <w:r w:rsidRPr="00C505A0">
              <w:rPr>
                <w:sz w:val="24"/>
                <w:szCs w:val="24"/>
                <w:lang w:val="en-US"/>
              </w:rPr>
              <w:t>X</w:t>
            </w:r>
          </w:p>
        </w:tc>
        <w:tc>
          <w:tcPr>
            <w:tcW w:w="4678" w:type="dxa"/>
            <w:tcBorders>
              <w:bottom w:val="single" w:sz="4" w:space="0" w:color="auto"/>
            </w:tcBorders>
            <w:vAlign w:val="center"/>
          </w:tcPr>
          <w:p w14:paraId="5A649603" w14:textId="77777777" w:rsidR="0091161C" w:rsidRPr="00C505A0" w:rsidRDefault="0091161C" w:rsidP="0091161C">
            <w:pPr>
              <w:tabs>
                <w:tab w:val="left" w:pos="323"/>
              </w:tabs>
              <w:ind w:left="57" w:right="57"/>
              <w:jc w:val="both"/>
              <w:rPr>
                <w:sz w:val="24"/>
                <w:szCs w:val="24"/>
              </w:rPr>
            </w:pPr>
            <w:r w:rsidRPr="00C505A0">
              <w:rPr>
                <w:sz w:val="24"/>
                <w:szCs w:val="24"/>
              </w:rPr>
              <w:t>- Luật An toàn thực phẩm số 55/2010/QH12;</w:t>
            </w:r>
          </w:p>
          <w:p w14:paraId="5FDBCBE7" w14:textId="77777777" w:rsidR="0091161C" w:rsidRPr="00C505A0" w:rsidRDefault="0091161C" w:rsidP="0091161C">
            <w:pPr>
              <w:tabs>
                <w:tab w:val="left" w:pos="323"/>
              </w:tabs>
              <w:ind w:left="57" w:right="57"/>
              <w:jc w:val="both"/>
              <w:rPr>
                <w:sz w:val="24"/>
                <w:szCs w:val="24"/>
              </w:rPr>
            </w:pPr>
            <w:r w:rsidRPr="00C505A0">
              <w:rPr>
                <w:sz w:val="24"/>
                <w:szCs w:val="24"/>
              </w:rPr>
              <w:t>- Quyết định số 01/2012/QĐ-TTg ngày 09/01/2012 của Thủ tướng Chính phủ về một số chính sách hỗ trợ áp dụng Quy trình thực hành sản xuất nông nghiệp tốt trong nông nghiệp, lâm nghiệp và thủy sản;</w:t>
            </w:r>
          </w:p>
          <w:p w14:paraId="0E2A3C74" w14:textId="77777777" w:rsidR="0091161C" w:rsidRPr="00C505A0" w:rsidRDefault="0091161C" w:rsidP="0091161C">
            <w:pPr>
              <w:tabs>
                <w:tab w:val="left" w:pos="323"/>
              </w:tabs>
              <w:ind w:left="57" w:right="57"/>
              <w:jc w:val="both"/>
              <w:rPr>
                <w:sz w:val="24"/>
                <w:szCs w:val="24"/>
              </w:rPr>
            </w:pPr>
            <w:r w:rsidRPr="00C505A0">
              <w:rPr>
                <w:sz w:val="24"/>
                <w:szCs w:val="24"/>
              </w:rPr>
              <w:t>- Khoản 1 Điều 7, mục 4 Phụ lục I Nghị định số 136/2025/NĐ-CP ngày 12/6/2025 của Chính phủ quy định phân quyền, phân cấp trong lĩnh vực nông nghiệp và môi trường.</w:t>
            </w:r>
          </w:p>
          <w:p w14:paraId="7BD70345" w14:textId="055DF853" w:rsidR="007D1CBD" w:rsidRPr="00C505A0" w:rsidRDefault="0091161C" w:rsidP="0091161C">
            <w:pPr>
              <w:tabs>
                <w:tab w:val="left" w:pos="323"/>
              </w:tabs>
              <w:ind w:left="57" w:right="57"/>
              <w:jc w:val="both"/>
              <w:rPr>
                <w:sz w:val="24"/>
                <w:szCs w:val="24"/>
              </w:rPr>
            </w:pPr>
            <w:r w:rsidRPr="00C505A0">
              <w:rPr>
                <w:sz w:val="24"/>
                <w:szCs w:val="24"/>
              </w:rPr>
              <w:t>- Điều 15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tcBorders>
              <w:bottom w:val="single" w:sz="4" w:space="0" w:color="auto"/>
            </w:tcBorders>
            <w:vAlign w:val="center"/>
          </w:tcPr>
          <w:p w14:paraId="02A55AF1" w14:textId="5FF2E877" w:rsidR="007D1CBD" w:rsidRPr="00C505A0" w:rsidRDefault="0091161C" w:rsidP="0091161C">
            <w:pPr>
              <w:pStyle w:val="TableParagraph"/>
              <w:ind w:left="57" w:right="57"/>
              <w:jc w:val="center"/>
              <w:rPr>
                <w:sz w:val="24"/>
                <w:szCs w:val="24"/>
                <w:lang w:val="en-US"/>
              </w:rPr>
            </w:pPr>
            <w:r w:rsidRPr="00C505A0">
              <w:rPr>
                <w:sz w:val="24"/>
                <w:szCs w:val="24"/>
                <w:lang w:val="en-US"/>
              </w:rPr>
              <w:t>X</w:t>
            </w:r>
          </w:p>
        </w:tc>
        <w:tc>
          <w:tcPr>
            <w:tcW w:w="798" w:type="dxa"/>
            <w:tcBorders>
              <w:bottom w:val="single" w:sz="4" w:space="0" w:color="auto"/>
            </w:tcBorders>
            <w:vAlign w:val="center"/>
          </w:tcPr>
          <w:p w14:paraId="1C9E802F" w14:textId="2A8AF71D" w:rsidR="007D1CBD" w:rsidRPr="00C505A0" w:rsidRDefault="007D1CBD" w:rsidP="0091161C">
            <w:pPr>
              <w:pStyle w:val="TableParagraph"/>
              <w:ind w:left="57" w:right="57"/>
              <w:jc w:val="center"/>
              <w:rPr>
                <w:sz w:val="24"/>
                <w:szCs w:val="24"/>
                <w:lang w:val="en-US"/>
              </w:rPr>
            </w:pPr>
          </w:p>
        </w:tc>
      </w:tr>
      <w:tr w:rsidR="007D1CBD" w:rsidRPr="00C505A0" w14:paraId="30D9ABB5" w14:textId="77777777" w:rsidTr="00583387">
        <w:trPr>
          <w:trHeight w:val="559"/>
        </w:trPr>
        <w:tc>
          <w:tcPr>
            <w:tcW w:w="563" w:type="dxa"/>
            <w:tcBorders>
              <w:bottom w:val="single" w:sz="4" w:space="0" w:color="auto"/>
            </w:tcBorders>
            <w:vAlign w:val="center"/>
          </w:tcPr>
          <w:p w14:paraId="408F8149" w14:textId="2780F748" w:rsidR="007D1CBD" w:rsidRPr="00C505A0" w:rsidRDefault="007D1CBD" w:rsidP="0091161C">
            <w:pPr>
              <w:pStyle w:val="TableParagraph"/>
              <w:ind w:left="57" w:right="57"/>
              <w:jc w:val="center"/>
              <w:rPr>
                <w:sz w:val="24"/>
                <w:szCs w:val="24"/>
                <w:lang w:val="en-US"/>
              </w:rPr>
            </w:pPr>
            <w:r w:rsidRPr="00C505A0">
              <w:rPr>
                <w:sz w:val="24"/>
                <w:szCs w:val="24"/>
                <w:lang w:val="en-US"/>
              </w:rPr>
              <w:t>2</w:t>
            </w:r>
          </w:p>
        </w:tc>
        <w:tc>
          <w:tcPr>
            <w:tcW w:w="2282" w:type="dxa"/>
            <w:shd w:val="clear" w:color="auto" w:fill="auto"/>
            <w:vAlign w:val="center"/>
          </w:tcPr>
          <w:p w14:paraId="0FAAE48B" w14:textId="77777777" w:rsidR="007D1CBD" w:rsidRPr="00C505A0" w:rsidRDefault="007D1CBD" w:rsidP="0091161C">
            <w:pPr>
              <w:ind w:left="57" w:right="57"/>
              <w:jc w:val="both"/>
              <w:rPr>
                <w:sz w:val="24"/>
                <w:szCs w:val="24"/>
              </w:rPr>
            </w:pPr>
            <w:r w:rsidRPr="00C505A0">
              <w:rPr>
                <w:sz w:val="24"/>
                <w:szCs w:val="24"/>
              </w:rPr>
              <w:t xml:space="preserve">Cấp, cấp lại Quyết định công nhận tổ </w:t>
            </w:r>
            <w:r w:rsidRPr="00C505A0">
              <w:rPr>
                <w:sz w:val="24"/>
                <w:szCs w:val="24"/>
              </w:rPr>
              <w:lastRenderedPageBreak/>
              <w:t>chức khảo nghiệm giống cây trồng</w:t>
            </w:r>
          </w:p>
          <w:p w14:paraId="5C5FB020" w14:textId="66150D9A" w:rsidR="007D1CBD" w:rsidRPr="00C505A0" w:rsidRDefault="007D1CBD" w:rsidP="0091161C">
            <w:pPr>
              <w:ind w:left="57" w:right="57"/>
              <w:jc w:val="both"/>
              <w:rPr>
                <w:bCs/>
                <w:sz w:val="24"/>
                <w:szCs w:val="24"/>
                <w:lang w:val="en-US"/>
              </w:rPr>
            </w:pPr>
            <w:r w:rsidRPr="00C505A0">
              <w:rPr>
                <w:sz w:val="24"/>
                <w:szCs w:val="24"/>
                <w:lang w:val="en-US"/>
              </w:rPr>
              <w:t>(</w:t>
            </w:r>
            <w:r w:rsidRPr="00C505A0">
              <w:rPr>
                <w:sz w:val="24"/>
                <w:szCs w:val="24"/>
              </w:rPr>
              <w:t>1.007998</w:t>
            </w:r>
            <w:r w:rsidRPr="00C505A0">
              <w:rPr>
                <w:sz w:val="24"/>
                <w:szCs w:val="24"/>
                <w:lang w:val="en-US"/>
              </w:rPr>
              <w:t>.H42)</w:t>
            </w:r>
          </w:p>
        </w:tc>
        <w:tc>
          <w:tcPr>
            <w:tcW w:w="2551" w:type="dxa"/>
            <w:tcBorders>
              <w:bottom w:val="single" w:sz="4" w:space="0" w:color="auto"/>
            </w:tcBorders>
            <w:vAlign w:val="center"/>
          </w:tcPr>
          <w:p w14:paraId="062986E5" w14:textId="77777777" w:rsidR="0091161C" w:rsidRPr="00C505A0" w:rsidRDefault="0091161C" w:rsidP="0091161C">
            <w:pPr>
              <w:spacing w:before="60" w:after="60" w:line="340" w:lineRule="exact"/>
              <w:ind w:firstLine="5"/>
              <w:jc w:val="both"/>
              <w:rPr>
                <w:iCs/>
                <w:sz w:val="24"/>
                <w:szCs w:val="24"/>
              </w:rPr>
            </w:pPr>
            <w:r w:rsidRPr="00C505A0">
              <w:rPr>
                <w:iCs/>
                <w:sz w:val="24"/>
                <w:szCs w:val="24"/>
              </w:rPr>
              <w:lastRenderedPageBreak/>
              <w:t xml:space="preserve">- Trường hợp cấp Quyết định công nhận tổ chức </w:t>
            </w:r>
            <w:r w:rsidRPr="00C505A0">
              <w:rPr>
                <w:iCs/>
                <w:sz w:val="24"/>
                <w:szCs w:val="24"/>
              </w:rPr>
              <w:lastRenderedPageBreak/>
              <w:t>khảo nghiệm giống cây trồng: Thời hạn 20 ngày làm việ</w:t>
            </w:r>
            <w:r w:rsidRPr="00C505A0">
              <w:rPr>
                <w:iCs/>
                <w:sz w:val="24"/>
                <w:szCs w:val="24"/>
                <w:lang w:val="vi-VN"/>
              </w:rPr>
              <w:t xml:space="preserve">c </w:t>
            </w:r>
            <w:r w:rsidRPr="00C505A0">
              <w:rPr>
                <w:iCs/>
                <w:sz w:val="24"/>
                <w:szCs w:val="24"/>
              </w:rPr>
              <w:t xml:space="preserve">kể từ ngày nhận đủ hồ sơ hợp lệ, </w:t>
            </w:r>
          </w:p>
          <w:p w14:paraId="5DF496F6" w14:textId="7CA968A4" w:rsidR="007D1CBD" w:rsidRPr="00C505A0" w:rsidRDefault="0091161C" w:rsidP="0091161C">
            <w:pPr>
              <w:spacing w:before="60" w:after="60" w:line="340" w:lineRule="exact"/>
              <w:ind w:firstLine="5"/>
              <w:jc w:val="both"/>
              <w:rPr>
                <w:iCs/>
                <w:sz w:val="24"/>
                <w:szCs w:val="24"/>
              </w:rPr>
            </w:pPr>
            <w:r w:rsidRPr="00C505A0">
              <w:rPr>
                <w:iCs/>
                <w:sz w:val="24"/>
                <w:szCs w:val="24"/>
              </w:rPr>
              <w:t>- Trường hợp cấp lại Quyết định công nhận tổ chức khảo nghiệm: 0</w:t>
            </w:r>
            <w:r w:rsidRPr="00C505A0">
              <w:rPr>
                <w:iCs/>
                <w:sz w:val="24"/>
                <w:szCs w:val="24"/>
                <w:lang w:val="vi-VN"/>
              </w:rPr>
              <w:t>5</w:t>
            </w:r>
            <w:r w:rsidRPr="00C505A0">
              <w:rPr>
                <w:iCs/>
                <w:sz w:val="24"/>
                <w:szCs w:val="24"/>
              </w:rPr>
              <w:t xml:space="preserve"> ngày làm việc kể từ ngày nhận được hồ sơ hợp lệ.</w:t>
            </w:r>
          </w:p>
        </w:tc>
        <w:tc>
          <w:tcPr>
            <w:tcW w:w="1134" w:type="dxa"/>
            <w:tcBorders>
              <w:bottom w:val="single" w:sz="4" w:space="0" w:color="auto"/>
            </w:tcBorders>
            <w:vAlign w:val="center"/>
          </w:tcPr>
          <w:p w14:paraId="0B504552" w14:textId="288FCC2A" w:rsidR="007D1CBD" w:rsidRPr="00C505A0" w:rsidRDefault="0091161C" w:rsidP="0091161C">
            <w:pPr>
              <w:ind w:left="57" w:right="57"/>
              <w:jc w:val="center"/>
              <w:rPr>
                <w:b/>
                <w:bCs/>
                <w:sz w:val="24"/>
                <w:szCs w:val="24"/>
                <w:lang w:val="en-US"/>
              </w:rPr>
            </w:pPr>
            <w:r w:rsidRPr="00C505A0">
              <w:rPr>
                <w:bCs/>
                <w:sz w:val="24"/>
                <w:szCs w:val="24"/>
                <w:lang w:val="en-US"/>
              </w:rPr>
              <w:lastRenderedPageBreak/>
              <w:t xml:space="preserve">Trung tâm Phục vụ </w:t>
            </w:r>
            <w:r w:rsidRPr="00C505A0">
              <w:rPr>
                <w:bCs/>
                <w:sz w:val="24"/>
                <w:szCs w:val="24"/>
                <w:lang w:val="en-US"/>
              </w:rPr>
              <w:lastRenderedPageBreak/>
              <w:t>hành chính công cấp tỉnh</w:t>
            </w:r>
          </w:p>
        </w:tc>
        <w:tc>
          <w:tcPr>
            <w:tcW w:w="2132" w:type="dxa"/>
            <w:tcBorders>
              <w:bottom w:val="single" w:sz="4" w:space="0" w:color="auto"/>
            </w:tcBorders>
            <w:vAlign w:val="center"/>
          </w:tcPr>
          <w:p w14:paraId="2180081F" w14:textId="553B64A7" w:rsidR="007D1CBD" w:rsidRPr="00C505A0" w:rsidRDefault="0091161C" w:rsidP="0091161C">
            <w:pPr>
              <w:ind w:left="57" w:right="57"/>
              <w:jc w:val="center"/>
              <w:rPr>
                <w:bCs/>
                <w:sz w:val="24"/>
                <w:szCs w:val="24"/>
                <w:lang w:val="en-US"/>
              </w:rPr>
            </w:pPr>
            <w:r w:rsidRPr="00C505A0">
              <w:rPr>
                <w:bCs/>
                <w:sz w:val="24"/>
                <w:szCs w:val="24"/>
                <w:lang w:val="en-US"/>
              </w:rPr>
              <w:lastRenderedPageBreak/>
              <w:t>Không</w:t>
            </w:r>
          </w:p>
        </w:tc>
        <w:tc>
          <w:tcPr>
            <w:tcW w:w="704" w:type="dxa"/>
            <w:tcBorders>
              <w:bottom w:val="single" w:sz="4" w:space="0" w:color="auto"/>
            </w:tcBorders>
            <w:vAlign w:val="center"/>
          </w:tcPr>
          <w:p w14:paraId="47C462FB" w14:textId="6D4A1E4E" w:rsidR="007D1CBD" w:rsidRPr="00C505A0" w:rsidRDefault="0091161C" w:rsidP="0091161C">
            <w:pPr>
              <w:pStyle w:val="TableParagraph"/>
              <w:ind w:left="57" w:right="57"/>
              <w:jc w:val="center"/>
              <w:rPr>
                <w:sz w:val="24"/>
                <w:szCs w:val="24"/>
                <w:lang w:val="en-US"/>
              </w:rPr>
            </w:pPr>
            <w:r w:rsidRPr="00C505A0">
              <w:rPr>
                <w:sz w:val="24"/>
                <w:szCs w:val="24"/>
                <w:lang w:val="en-US"/>
              </w:rPr>
              <w:t>X</w:t>
            </w:r>
          </w:p>
        </w:tc>
        <w:tc>
          <w:tcPr>
            <w:tcW w:w="4678" w:type="dxa"/>
            <w:tcBorders>
              <w:bottom w:val="single" w:sz="4" w:space="0" w:color="auto"/>
            </w:tcBorders>
            <w:vAlign w:val="center"/>
          </w:tcPr>
          <w:p w14:paraId="132E2F50" w14:textId="77777777" w:rsidR="0091161C" w:rsidRPr="00C505A0" w:rsidRDefault="0091161C" w:rsidP="0091161C">
            <w:pPr>
              <w:tabs>
                <w:tab w:val="left" w:pos="323"/>
              </w:tabs>
              <w:ind w:left="57" w:right="57"/>
              <w:jc w:val="both"/>
              <w:rPr>
                <w:sz w:val="24"/>
                <w:szCs w:val="24"/>
              </w:rPr>
            </w:pPr>
            <w:r w:rsidRPr="00C505A0">
              <w:rPr>
                <w:sz w:val="24"/>
                <w:szCs w:val="24"/>
              </w:rPr>
              <w:t xml:space="preserve">- Điều 21 Luật Trồng trọt năm 2018. </w:t>
            </w:r>
          </w:p>
          <w:p w14:paraId="6DD9BE4A" w14:textId="77777777" w:rsidR="0091161C" w:rsidRPr="00C505A0" w:rsidRDefault="0091161C" w:rsidP="0091161C">
            <w:pPr>
              <w:tabs>
                <w:tab w:val="left" w:pos="323"/>
              </w:tabs>
              <w:ind w:left="57" w:right="57"/>
              <w:jc w:val="both"/>
              <w:rPr>
                <w:sz w:val="24"/>
                <w:szCs w:val="24"/>
              </w:rPr>
            </w:pPr>
            <w:r w:rsidRPr="00C505A0">
              <w:rPr>
                <w:sz w:val="24"/>
                <w:szCs w:val="24"/>
              </w:rPr>
              <w:t xml:space="preserve">- Khoản 9 Điều 7, mục 11 Phụ lục I Nghị định </w:t>
            </w:r>
            <w:r w:rsidRPr="00C505A0">
              <w:rPr>
                <w:sz w:val="24"/>
                <w:szCs w:val="24"/>
              </w:rPr>
              <w:lastRenderedPageBreak/>
              <w:t>số 136/2025/NĐ-CP ngày 12/6/2025 của Chính phủ quy định phân quyền, phân cấp trong lĩnh vực nông nghiệp và môi trường.</w:t>
            </w:r>
          </w:p>
          <w:p w14:paraId="5416093B" w14:textId="55661FDB" w:rsidR="007D1CBD" w:rsidRPr="00C505A0" w:rsidRDefault="0091161C" w:rsidP="0091161C">
            <w:pPr>
              <w:tabs>
                <w:tab w:val="left" w:pos="323"/>
              </w:tabs>
              <w:ind w:left="57" w:right="57"/>
              <w:jc w:val="both"/>
              <w:rPr>
                <w:sz w:val="24"/>
                <w:szCs w:val="24"/>
              </w:rPr>
            </w:pPr>
            <w:r w:rsidRPr="00C505A0">
              <w:rPr>
                <w:sz w:val="24"/>
                <w:szCs w:val="24"/>
              </w:rPr>
              <w:t>- Điều 17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tcBorders>
              <w:bottom w:val="single" w:sz="4" w:space="0" w:color="auto"/>
            </w:tcBorders>
            <w:vAlign w:val="center"/>
          </w:tcPr>
          <w:p w14:paraId="6C6CF24D" w14:textId="27762603" w:rsidR="007D1CBD" w:rsidRPr="00C505A0" w:rsidRDefault="0091161C" w:rsidP="0091161C">
            <w:pPr>
              <w:pStyle w:val="TableParagraph"/>
              <w:ind w:left="57" w:right="57"/>
              <w:jc w:val="center"/>
              <w:rPr>
                <w:sz w:val="24"/>
                <w:szCs w:val="24"/>
                <w:lang w:val="en-US"/>
              </w:rPr>
            </w:pPr>
            <w:r w:rsidRPr="00C505A0">
              <w:rPr>
                <w:sz w:val="24"/>
                <w:szCs w:val="24"/>
                <w:lang w:val="en-US"/>
              </w:rPr>
              <w:lastRenderedPageBreak/>
              <w:t>X</w:t>
            </w:r>
          </w:p>
        </w:tc>
        <w:tc>
          <w:tcPr>
            <w:tcW w:w="798" w:type="dxa"/>
            <w:tcBorders>
              <w:bottom w:val="single" w:sz="4" w:space="0" w:color="auto"/>
            </w:tcBorders>
            <w:vAlign w:val="center"/>
          </w:tcPr>
          <w:p w14:paraId="2A9853F5" w14:textId="25A2773F" w:rsidR="007D1CBD" w:rsidRPr="00C505A0" w:rsidRDefault="007D1CBD" w:rsidP="0091161C">
            <w:pPr>
              <w:pStyle w:val="TableParagraph"/>
              <w:ind w:left="57" w:right="57"/>
              <w:jc w:val="center"/>
              <w:rPr>
                <w:sz w:val="24"/>
                <w:szCs w:val="24"/>
                <w:lang w:val="en-US"/>
              </w:rPr>
            </w:pPr>
          </w:p>
        </w:tc>
      </w:tr>
      <w:tr w:rsidR="007D1CBD" w:rsidRPr="00C505A0" w14:paraId="463512B0" w14:textId="77777777" w:rsidTr="00583387">
        <w:trPr>
          <w:trHeight w:val="559"/>
        </w:trPr>
        <w:tc>
          <w:tcPr>
            <w:tcW w:w="563" w:type="dxa"/>
            <w:tcBorders>
              <w:bottom w:val="single" w:sz="4" w:space="0" w:color="auto"/>
            </w:tcBorders>
            <w:vAlign w:val="center"/>
          </w:tcPr>
          <w:p w14:paraId="05762763" w14:textId="41E39AE2" w:rsidR="007D1CBD" w:rsidRPr="00C505A0" w:rsidRDefault="007D1CBD" w:rsidP="0091161C">
            <w:pPr>
              <w:pStyle w:val="TableParagraph"/>
              <w:ind w:left="57" w:right="57"/>
              <w:jc w:val="center"/>
              <w:rPr>
                <w:sz w:val="24"/>
                <w:szCs w:val="24"/>
                <w:lang w:val="en-US"/>
              </w:rPr>
            </w:pPr>
            <w:r w:rsidRPr="00C505A0">
              <w:rPr>
                <w:sz w:val="24"/>
                <w:szCs w:val="24"/>
                <w:lang w:val="en-US"/>
              </w:rPr>
              <w:lastRenderedPageBreak/>
              <w:t>3</w:t>
            </w:r>
          </w:p>
        </w:tc>
        <w:tc>
          <w:tcPr>
            <w:tcW w:w="2282" w:type="dxa"/>
            <w:shd w:val="clear" w:color="auto" w:fill="auto"/>
            <w:vAlign w:val="center"/>
          </w:tcPr>
          <w:p w14:paraId="419F17CF" w14:textId="77777777" w:rsidR="007D1CBD" w:rsidRPr="00C505A0" w:rsidRDefault="007D1CBD" w:rsidP="0091161C">
            <w:pPr>
              <w:ind w:left="57" w:right="57"/>
              <w:jc w:val="both"/>
              <w:rPr>
                <w:spacing w:val="-12"/>
                <w:sz w:val="24"/>
                <w:szCs w:val="24"/>
                <w:shd w:val="clear" w:color="auto" w:fill="FFFFFF"/>
              </w:rPr>
            </w:pPr>
            <w:r w:rsidRPr="00C505A0">
              <w:rPr>
                <w:spacing w:val="-12"/>
                <w:sz w:val="24"/>
                <w:szCs w:val="24"/>
                <w:shd w:val="clear" w:color="auto" w:fill="FFFFFF"/>
              </w:rPr>
              <w:t>Cấp Chứng chỉ hành nghề dịch vụ đại diện quyền đối với giống cây trồng.</w:t>
            </w:r>
          </w:p>
          <w:p w14:paraId="20D1BB69" w14:textId="10E62CAC" w:rsidR="007D1CBD" w:rsidRPr="00C505A0" w:rsidRDefault="007D1CBD" w:rsidP="0091161C">
            <w:pPr>
              <w:ind w:left="57" w:right="57"/>
              <w:jc w:val="both"/>
              <w:rPr>
                <w:bCs/>
                <w:sz w:val="24"/>
                <w:szCs w:val="24"/>
                <w:lang w:val="en-US"/>
              </w:rPr>
            </w:pPr>
            <w:r w:rsidRPr="00C505A0">
              <w:rPr>
                <w:spacing w:val="-12"/>
                <w:sz w:val="24"/>
                <w:szCs w:val="24"/>
                <w:shd w:val="clear" w:color="auto" w:fill="FFFFFF"/>
                <w:lang w:val="en-US"/>
              </w:rPr>
              <w:t>(</w:t>
            </w:r>
            <w:hyperlink r:id="rId8" w:history="1">
              <w:r w:rsidRPr="00C505A0">
                <w:rPr>
                  <w:sz w:val="24"/>
                  <w:szCs w:val="24"/>
                </w:rPr>
                <w:t>1.012072</w:t>
              </w:r>
            </w:hyperlink>
            <w:r w:rsidRPr="00C505A0">
              <w:rPr>
                <w:sz w:val="24"/>
                <w:szCs w:val="24"/>
                <w:lang w:val="en-US"/>
              </w:rPr>
              <w:t>.H42</w:t>
            </w:r>
            <w:r w:rsidRPr="00C505A0">
              <w:rPr>
                <w:spacing w:val="-12"/>
                <w:sz w:val="24"/>
                <w:szCs w:val="24"/>
                <w:shd w:val="clear" w:color="auto" w:fill="FFFFFF"/>
                <w:lang w:val="en-US"/>
              </w:rPr>
              <w:t>)</w:t>
            </w:r>
          </w:p>
        </w:tc>
        <w:tc>
          <w:tcPr>
            <w:tcW w:w="2551" w:type="dxa"/>
            <w:tcBorders>
              <w:bottom w:val="single" w:sz="4" w:space="0" w:color="auto"/>
            </w:tcBorders>
            <w:vAlign w:val="center"/>
          </w:tcPr>
          <w:p w14:paraId="290F78B2" w14:textId="229A0699" w:rsidR="007D1CBD" w:rsidRPr="00C505A0" w:rsidRDefault="0091161C" w:rsidP="0091161C">
            <w:pPr>
              <w:ind w:left="57" w:right="57"/>
              <w:jc w:val="both"/>
              <w:rPr>
                <w:b/>
                <w:bCs/>
                <w:sz w:val="24"/>
                <w:szCs w:val="24"/>
                <w:lang w:val="en-US"/>
              </w:rPr>
            </w:pPr>
            <w:r w:rsidRPr="00C505A0">
              <w:rPr>
                <w:bCs/>
                <w:iCs/>
                <w:sz w:val="24"/>
                <w:szCs w:val="24"/>
                <w:lang w:val="vi-VN"/>
              </w:rPr>
              <w:t xml:space="preserve">06 </w:t>
            </w:r>
            <w:r w:rsidRPr="00C505A0">
              <w:rPr>
                <w:sz w:val="24"/>
                <w:szCs w:val="24"/>
              </w:rPr>
              <w:t>ngày làm việc kể từ ngày nhận đủ hồ sơ hợp lệ</w:t>
            </w:r>
            <w:r w:rsidRPr="00C505A0">
              <w:rPr>
                <w:bCs/>
                <w:iCs/>
                <w:sz w:val="24"/>
                <w:szCs w:val="24"/>
              </w:rPr>
              <w:t>.</w:t>
            </w:r>
            <w:r w:rsidRPr="00C505A0">
              <w:rPr>
                <w:iCs/>
                <w:sz w:val="24"/>
                <w:szCs w:val="24"/>
              </w:rPr>
              <w:t> </w:t>
            </w:r>
            <w:r w:rsidRPr="00C505A0">
              <w:rPr>
                <w:rFonts w:eastAsia="Calibri"/>
                <w:sz w:val="24"/>
                <w:szCs w:val="24"/>
              </w:rPr>
              <w:t xml:space="preserve"> </w:t>
            </w:r>
          </w:p>
        </w:tc>
        <w:tc>
          <w:tcPr>
            <w:tcW w:w="1134" w:type="dxa"/>
            <w:tcBorders>
              <w:bottom w:val="single" w:sz="4" w:space="0" w:color="auto"/>
            </w:tcBorders>
            <w:vAlign w:val="center"/>
          </w:tcPr>
          <w:p w14:paraId="51961E6D" w14:textId="138D1F67" w:rsidR="007D1CBD" w:rsidRPr="00C505A0" w:rsidRDefault="00C171DD" w:rsidP="0091161C">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071A2CAB" w14:textId="7AAA2810" w:rsidR="007D1CBD" w:rsidRPr="00C505A0" w:rsidRDefault="00C171DD" w:rsidP="0091161C">
            <w:pPr>
              <w:ind w:left="57" w:right="57"/>
              <w:jc w:val="center"/>
              <w:rPr>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12305345" w14:textId="320866FC" w:rsidR="007D1CBD" w:rsidRPr="00C505A0" w:rsidRDefault="00C171DD" w:rsidP="0091161C">
            <w:pPr>
              <w:pStyle w:val="TableParagraph"/>
              <w:ind w:left="57" w:right="57"/>
              <w:jc w:val="center"/>
              <w:rPr>
                <w:sz w:val="24"/>
                <w:szCs w:val="24"/>
                <w:lang w:val="en-US"/>
              </w:rPr>
            </w:pPr>
            <w:r w:rsidRPr="00C505A0">
              <w:rPr>
                <w:sz w:val="24"/>
                <w:szCs w:val="24"/>
                <w:lang w:val="en-US"/>
              </w:rPr>
              <w:t>X</w:t>
            </w:r>
          </w:p>
        </w:tc>
        <w:tc>
          <w:tcPr>
            <w:tcW w:w="4678" w:type="dxa"/>
            <w:tcBorders>
              <w:bottom w:val="single" w:sz="4" w:space="0" w:color="auto"/>
            </w:tcBorders>
            <w:vAlign w:val="center"/>
          </w:tcPr>
          <w:p w14:paraId="31D8A5A9" w14:textId="77777777" w:rsidR="00C171DD" w:rsidRPr="00C505A0" w:rsidRDefault="00C171DD" w:rsidP="00C171DD">
            <w:pPr>
              <w:tabs>
                <w:tab w:val="left" w:pos="323"/>
              </w:tabs>
              <w:ind w:left="57" w:right="57"/>
              <w:jc w:val="both"/>
              <w:rPr>
                <w:sz w:val="24"/>
                <w:szCs w:val="24"/>
              </w:rPr>
            </w:pPr>
            <w:r w:rsidRPr="00C505A0">
              <w:rPr>
                <w:sz w:val="24"/>
                <w:szCs w:val="24"/>
              </w:rPr>
              <w:t>- Khoản 6 Điều 165 Luật Sở hữu trí tuệ năm 2005 (được sửa đổi, bổ sung tại khoản 66 Điều 1 Luật sửa đổi, bổ sung một số điều Luật Sở hữu trí tuệ năm 2022).</w:t>
            </w:r>
          </w:p>
          <w:p w14:paraId="5F581371" w14:textId="77777777" w:rsidR="00C171DD" w:rsidRPr="00C505A0" w:rsidRDefault="00C171DD" w:rsidP="00C171DD">
            <w:pPr>
              <w:tabs>
                <w:tab w:val="left" w:pos="323"/>
              </w:tabs>
              <w:ind w:left="57" w:right="57"/>
              <w:jc w:val="both"/>
              <w:rPr>
                <w:sz w:val="24"/>
                <w:szCs w:val="24"/>
              </w:rPr>
            </w:pPr>
            <w:r w:rsidRPr="00C505A0">
              <w:rPr>
                <w:sz w:val="24"/>
                <w:szCs w:val="24"/>
              </w:rPr>
              <w:t>- Điều 28 Nghị định số 79/2023/NĐ-CP ngày 15/11/2023 của Chính phủ quy định chi tiết một số điều và biện pháp thi hành Luật Sở hữu trí tuệ về quyền đối với giống cây trồng.</w:t>
            </w:r>
          </w:p>
          <w:p w14:paraId="50EEC817" w14:textId="77777777" w:rsidR="00C171DD" w:rsidRPr="00C505A0" w:rsidRDefault="00C171DD" w:rsidP="00C171DD">
            <w:pPr>
              <w:tabs>
                <w:tab w:val="left" w:pos="323"/>
              </w:tabs>
              <w:ind w:left="57" w:right="57"/>
              <w:jc w:val="both"/>
              <w:rPr>
                <w:sz w:val="24"/>
                <w:szCs w:val="24"/>
              </w:rPr>
            </w:pPr>
            <w:r w:rsidRPr="00C505A0">
              <w:rPr>
                <w:sz w:val="24"/>
                <w:szCs w:val="24"/>
              </w:rPr>
              <w:t>- Khoản 13 Điều 7, mục 14 Phụ lục I Nghị định số 136/2025/NĐ-CP ngày 12/6/2025 của Chính phủ quy định phân quyền, phân cấp trong lĩnh vực nông nghiệp và môi trường.</w:t>
            </w:r>
          </w:p>
          <w:p w14:paraId="62F74BEA" w14:textId="737F05BA" w:rsidR="007D1CBD" w:rsidRPr="00C505A0" w:rsidRDefault="00C171DD" w:rsidP="00C171DD">
            <w:pPr>
              <w:tabs>
                <w:tab w:val="left" w:pos="323"/>
              </w:tabs>
              <w:ind w:left="57" w:right="57"/>
              <w:jc w:val="both"/>
              <w:rPr>
                <w:sz w:val="24"/>
                <w:szCs w:val="24"/>
              </w:rPr>
            </w:pPr>
            <w:r w:rsidRPr="00C505A0">
              <w:rPr>
                <w:sz w:val="24"/>
                <w:szCs w:val="24"/>
              </w:rPr>
              <w:t xml:space="preserve">- Điều 12 Thông tư số 12/2025/TT-BNNMT ngày 19/6/2025 của Bộ trưởng Bộ Nông nghiệp và Môi trường quy định phân cấp, phân định thẩm quyền quản lý nhà nước trong lĩnh vực </w:t>
            </w:r>
            <w:r w:rsidRPr="00C505A0">
              <w:rPr>
                <w:sz w:val="24"/>
                <w:szCs w:val="24"/>
              </w:rPr>
              <w:lastRenderedPageBreak/>
              <w:t>trồng trọt và bảo vệ thực vật</w:t>
            </w:r>
          </w:p>
        </w:tc>
        <w:tc>
          <w:tcPr>
            <w:tcW w:w="765" w:type="dxa"/>
            <w:tcBorders>
              <w:bottom w:val="single" w:sz="4" w:space="0" w:color="auto"/>
            </w:tcBorders>
            <w:vAlign w:val="center"/>
          </w:tcPr>
          <w:p w14:paraId="442845A5" w14:textId="026841C1" w:rsidR="007D1CBD" w:rsidRPr="00C505A0" w:rsidRDefault="00C171DD" w:rsidP="0091161C">
            <w:pPr>
              <w:pStyle w:val="TableParagraph"/>
              <w:ind w:left="57" w:right="57"/>
              <w:jc w:val="center"/>
              <w:rPr>
                <w:sz w:val="24"/>
                <w:szCs w:val="24"/>
                <w:lang w:val="en-US"/>
              </w:rPr>
            </w:pPr>
            <w:r w:rsidRPr="00C505A0">
              <w:rPr>
                <w:sz w:val="24"/>
                <w:szCs w:val="24"/>
                <w:lang w:val="en-US"/>
              </w:rPr>
              <w:lastRenderedPageBreak/>
              <w:t>X</w:t>
            </w:r>
          </w:p>
        </w:tc>
        <w:tc>
          <w:tcPr>
            <w:tcW w:w="798" w:type="dxa"/>
            <w:tcBorders>
              <w:bottom w:val="single" w:sz="4" w:space="0" w:color="auto"/>
            </w:tcBorders>
            <w:vAlign w:val="center"/>
          </w:tcPr>
          <w:p w14:paraId="5804AB86" w14:textId="5F1C31DB" w:rsidR="007D1CBD" w:rsidRPr="00C505A0" w:rsidRDefault="007D1CBD" w:rsidP="0091161C">
            <w:pPr>
              <w:pStyle w:val="TableParagraph"/>
              <w:ind w:left="57" w:right="57"/>
              <w:jc w:val="center"/>
              <w:rPr>
                <w:sz w:val="24"/>
                <w:szCs w:val="24"/>
                <w:lang w:val="en-US"/>
              </w:rPr>
            </w:pPr>
          </w:p>
        </w:tc>
      </w:tr>
      <w:tr w:rsidR="00C171DD" w:rsidRPr="00C505A0" w14:paraId="23D0D2CB" w14:textId="77777777" w:rsidTr="00583387">
        <w:trPr>
          <w:trHeight w:val="559"/>
        </w:trPr>
        <w:tc>
          <w:tcPr>
            <w:tcW w:w="563" w:type="dxa"/>
            <w:vAlign w:val="center"/>
          </w:tcPr>
          <w:p w14:paraId="35AAEA2E" w14:textId="7AF6B810"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4</w:t>
            </w:r>
          </w:p>
        </w:tc>
        <w:tc>
          <w:tcPr>
            <w:tcW w:w="2282" w:type="dxa"/>
            <w:shd w:val="clear" w:color="auto" w:fill="auto"/>
            <w:vAlign w:val="center"/>
          </w:tcPr>
          <w:p w14:paraId="378AFF1C" w14:textId="77777777" w:rsidR="00C171DD" w:rsidRPr="00C505A0" w:rsidRDefault="00C171DD" w:rsidP="00C171DD">
            <w:pPr>
              <w:ind w:left="57" w:right="57"/>
              <w:jc w:val="both"/>
              <w:rPr>
                <w:spacing w:val="-4"/>
                <w:sz w:val="24"/>
                <w:szCs w:val="24"/>
              </w:rPr>
            </w:pPr>
            <w:r w:rsidRPr="00C505A0">
              <w:rPr>
                <w:spacing w:val="-4"/>
                <w:sz w:val="24"/>
                <w:szCs w:val="24"/>
              </w:rPr>
              <w:t>Sửa đổi, đình chỉ, hủy bỏ hiệu lực của quyết định chuyển giao bắt buộc quyền sử dụng giống cây trồng được bảo hộ.</w:t>
            </w:r>
          </w:p>
          <w:p w14:paraId="78E6C471" w14:textId="09D9F026" w:rsidR="00C171DD" w:rsidRPr="00C505A0" w:rsidRDefault="00C171DD" w:rsidP="00C171DD">
            <w:pPr>
              <w:ind w:left="57" w:right="57"/>
              <w:jc w:val="both"/>
              <w:rPr>
                <w:b/>
                <w:bCs/>
                <w:sz w:val="24"/>
                <w:szCs w:val="24"/>
                <w:lang w:val="en-US"/>
              </w:rPr>
            </w:pPr>
            <w:r w:rsidRPr="00C505A0">
              <w:rPr>
                <w:spacing w:val="-4"/>
                <w:sz w:val="24"/>
                <w:szCs w:val="24"/>
                <w:lang w:val="en-US"/>
              </w:rPr>
              <w:t>(</w:t>
            </w:r>
            <w:hyperlink r:id="rId9" w:history="1">
              <w:r w:rsidRPr="00C505A0">
                <w:rPr>
                  <w:sz w:val="24"/>
                  <w:szCs w:val="24"/>
                </w:rPr>
                <w:t>1.012071</w:t>
              </w:r>
            </w:hyperlink>
            <w:r w:rsidRPr="00C505A0">
              <w:rPr>
                <w:sz w:val="24"/>
                <w:szCs w:val="24"/>
                <w:lang w:val="en-US"/>
              </w:rPr>
              <w:t>.H42</w:t>
            </w:r>
            <w:r w:rsidRPr="00C505A0">
              <w:rPr>
                <w:spacing w:val="-4"/>
                <w:sz w:val="24"/>
                <w:szCs w:val="24"/>
                <w:lang w:val="en-US"/>
              </w:rPr>
              <w:t>)</w:t>
            </w:r>
          </w:p>
        </w:tc>
        <w:tc>
          <w:tcPr>
            <w:tcW w:w="2551" w:type="dxa"/>
            <w:vAlign w:val="center"/>
          </w:tcPr>
          <w:p w14:paraId="480B2C2B" w14:textId="505C2C40" w:rsidR="00C171DD" w:rsidRPr="00C505A0" w:rsidRDefault="00C171DD" w:rsidP="00C171DD">
            <w:pPr>
              <w:ind w:left="57" w:right="57"/>
              <w:jc w:val="both"/>
              <w:rPr>
                <w:bCs/>
                <w:sz w:val="24"/>
                <w:szCs w:val="24"/>
                <w:lang w:val="en-US"/>
              </w:rPr>
            </w:pPr>
            <w:r w:rsidRPr="00C505A0">
              <w:rPr>
                <w:sz w:val="24"/>
                <w:szCs w:val="24"/>
              </w:rPr>
              <w:t>06 ngày làm việc kể từ ngày nhận đủ hồ sơ hợp lệ</w:t>
            </w:r>
            <w:r w:rsidRPr="00C505A0">
              <w:rPr>
                <w:bCs/>
                <w:iCs/>
                <w:sz w:val="24"/>
                <w:szCs w:val="24"/>
              </w:rPr>
              <w:t>.</w:t>
            </w:r>
            <w:r w:rsidRPr="00C505A0">
              <w:rPr>
                <w:iCs/>
                <w:sz w:val="24"/>
                <w:szCs w:val="24"/>
              </w:rPr>
              <w:t> </w:t>
            </w:r>
            <w:r w:rsidRPr="00C505A0">
              <w:rPr>
                <w:rFonts w:eastAsia="Calibri"/>
                <w:sz w:val="24"/>
                <w:szCs w:val="24"/>
              </w:rPr>
              <w:t xml:space="preserve"> </w:t>
            </w:r>
          </w:p>
        </w:tc>
        <w:tc>
          <w:tcPr>
            <w:tcW w:w="1134" w:type="dxa"/>
            <w:tcBorders>
              <w:bottom w:val="single" w:sz="4" w:space="0" w:color="auto"/>
            </w:tcBorders>
            <w:vAlign w:val="center"/>
          </w:tcPr>
          <w:p w14:paraId="6FAA56E5" w14:textId="45AFBCBC"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74D470E5" w14:textId="01E85690"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14FBFC00" w14:textId="494D72C2"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6B75EF50" w14:textId="77777777" w:rsidR="00C171DD" w:rsidRPr="00C505A0" w:rsidRDefault="00C171DD" w:rsidP="00C171DD">
            <w:pPr>
              <w:tabs>
                <w:tab w:val="left" w:pos="323"/>
              </w:tabs>
              <w:ind w:left="57" w:right="57"/>
              <w:jc w:val="both"/>
              <w:rPr>
                <w:sz w:val="24"/>
                <w:szCs w:val="24"/>
              </w:rPr>
            </w:pPr>
            <w:r w:rsidRPr="00C505A0">
              <w:rPr>
                <w:sz w:val="24"/>
                <w:szCs w:val="24"/>
              </w:rPr>
              <w:t>- Điều 24 Nghị định số 79/2023/NĐ-CP ngày 15/11/2023 của Chính phủ quy định chi tiết một số điều và biện pháp thi hành Luật Sở hữu trí tuệ về quyền đối với giống cây trồng.</w:t>
            </w:r>
          </w:p>
          <w:p w14:paraId="266AC481" w14:textId="77777777" w:rsidR="00C171DD" w:rsidRPr="00C505A0" w:rsidRDefault="00C171DD" w:rsidP="00C171DD">
            <w:pPr>
              <w:tabs>
                <w:tab w:val="left" w:pos="323"/>
              </w:tabs>
              <w:ind w:left="57" w:right="57"/>
              <w:jc w:val="both"/>
              <w:rPr>
                <w:sz w:val="24"/>
                <w:szCs w:val="24"/>
              </w:rPr>
            </w:pPr>
            <w:r w:rsidRPr="00C505A0">
              <w:rPr>
                <w:sz w:val="24"/>
                <w:szCs w:val="24"/>
              </w:rPr>
              <w:t>- Khoản 11 Điều 7, mục 12 Phụ lục I Nghị định số 136/2025/NĐ-CP ngày 12/6/2025 của Chính phủ quy định phân quyền, phân cấp trong lĩnh vực nông nghiệp và môi trường.</w:t>
            </w:r>
          </w:p>
          <w:p w14:paraId="21FF5AC0" w14:textId="69015DC1" w:rsidR="00C171DD" w:rsidRPr="00C505A0" w:rsidRDefault="00C171DD" w:rsidP="00C171DD">
            <w:pPr>
              <w:tabs>
                <w:tab w:val="left" w:pos="323"/>
              </w:tabs>
              <w:ind w:left="57" w:right="57"/>
              <w:jc w:val="both"/>
              <w:rPr>
                <w:sz w:val="24"/>
                <w:szCs w:val="24"/>
              </w:rPr>
            </w:pPr>
            <w:r w:rsidRPr="00C505A0">
              <w:rPr>
                <w:sz w:val="24"/>
                <w:szCs w:val="24"/>
              </w:rPr>
              <w:t>- Điều 11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5C494DEB" w14:textId="55D35710"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798" w:type="dxa"/>
            <w:vAlign w:val="center"/>
          </w:tcPr>
          <w:p w14:paraId="033F05DE" w14:textId="6F8C7863" w:rsidR="00C171DD" w:rsidRPr="00C505A0" w:rsidRDefault="00C171DD" w:rsidP="00C171DD">
            <w:pPr>
              <w:pStyle w:val="TableParagraph"/>
              <w:ind w:left="57" w:right="57"/>
              <w:jc w:val="center"/>
              <w:rPr>
                <w:sz w:val="24"/>
                <w:szCs w:val="24"/>
                <w:lang w:val="en-US"/>
              </w:rPr>
            </w:pPr>
          </w:p>
        </w:tc>
      </w:tr>
      <w:tr w:rsidR="00C171DD" w:rsidRPr="00C505A0" w14:paraId="400C82A7" w14:textId="77777777" w:rsidTr="00583387">
        <w:trPr>
          <w:trHeight w:val="559"/>
        </w:trPr>
        <w:tc>
          <w:tcPr>
            <w:tcW w:w="563" w:type="dxa"/>
            <w:vAlign w:val="center"/>
          </w:tcPr>
          <w:p w14:paraId="67AED890" w14:textId="167DB7FA" w:rsidR="00C171DD" w:rsidRPr="00C505A0" w:rsidRDefault="00C171DD" w:rsidP="00C171DD">
            <w:pPr>
              <w:pStyle w:val="TableParagraph"/>
              <w:ind w:left="57" w:right="57"/>
              <w:jc w:val="center"/>
              <w:rPr>
                <w:sz w:val="24"/>
                <w:szCs w:val="24"/>
                <w:lang w:val="en-US"/>
              </w:rPr>
            </w:pPr>
            <w:r w:rsidRPr="00C505A0">
              <w:rPr>
                <w:sz w:val="24"/>
                <w:szCs w:val="24"/>
                <w:lang w:val="en-US"/>
              </w:rPr>
              <w:t>5</w:t>
            </w:r>
          </w:p>
        </w:tc>
        <w:tc>
          <w:tcPr>
            <w:tcW w:w="2282" w:type="dxa"/>
            <w:shd w:val="clear" w:color="auto" w:fill="auto"/>
            <w:vAlign w:val="center"/>
          </w:tcPr>
          <w:p w14:paraId="6FF5F058" w14:textId="77777777" w:rsidR="00C171DD" w:rsidRPr="00C505A0" w:rsidRDefault="00C171DD" w:rsidP="00C171DD">
            <w:pPr>
              <w:ind w:left="57" w:right="57"/>
              <w:jc w:val="both"/>
              <w:rPr>
                <w:sz w:val="24"/>
                <w:szCs w:val="24"/>
                <w:shd w:val="clear" w:color="auto" w:fill="FFFFFF"/>
                <w:lang w:val="en-US"/>
              </w:rPr>
            </w:pPr>
            <w:r w:rsidRPr="00C505A0">
              <w:rPr>
                <w:sz w:val="24"/>
                <w:szCs w:val="24"/>
                <w:shd w:val="clear" w:color="auto" w:fill="FFFFFF"/>
              </w:rPr>
              <w:t>Cấp lại Chứng chỉ hành nghề dịch vụ đại diện quyền đối với giống cây trồng.</w:t>
            </w:r>
            <w:r w:rsidRPr="00C505A0">
              <w:rPr>
                <w:sz w:val="24"/>
                <w:szCs w:val="24"/>
                <w:shd w:val="clear" w:color="auto" w:fill="FFFFFF"/>
                <w:lang w:val="en-US"/>
              </w:rPr>
              <w:t xml:space="preserve"> </w:t>
            </w:r>
          </w:p>
          <w:p w14:paraId="39B6F390" w14:textId="36D49687" w:rsidR="00C171DD" w:rsidRPr="00C505A0" w:rsidRDefault="00C171DD" w:rsidP="00C171DD">
            <w:pPr>
              <w:ind w:left="57" w:right="57"/>
              <w:jc w:val="both"/>
              <w:rPr>
                <w:b/>
                <w:bCs/>
                <w:sz w:val="24"/>
                <w:szCs w:val="24"/>
                <w:lang w:val="en-US"/>
              </w:rPr>
            </w:pPr>
            <w:r w:rsidRPr="00C505A0">
              <w:rPr>
                <w:sz w:val="24"/>
                <w:szCs w:val="24"/>
                <w:shd w:val="clear" w:color="auto" w:fill="FFFFFF"/>
                <w:lang w:val="en-US"/>
              </w:rPr>
              <w:t>(</w:t>
            </w:r>
            <w:hyperlink r:id="rId10" w:history="1">
              <w:r w:rsidRPr="00C505A0">
                <w:rPr>
                  <w:sz w:val="24"/>
                  <w:szCs w:val="24"/>
                </w:rPr>
                <w:t>1.012073</w:t>
              </w:r>
            </w:hyperlink>
            <w:r w:rsidRPr="00C505A0">
              <w:rPr>
                <w:sz w:val="24"/>
                <w:szCs w:val="24"/>
                <w:lang w:val="en-US"/>
              </w:rPr>
              <w:t>.H42</w:t>
            </w:r>
            <w:r w:rsidRPr="00C505A0">
              <w:rPr>
                <w:sz w:val="24"/>
                <w:szCs w:val="24"/>
                <w:shd w:val="clear" w:color="auto" w:fill="FFFFFF"/>
                <w:lang w:val="en-US"/>
              </w:rPr>
              <w:t>)</w:t>
            </w:r>
          </w:p>
        </w:tc>
        <w:tc>
          <w:tcPr>
            <w:tcW w:w="2551" w:type="dxa"/>
            <w:vAlign w:val="center"/>
          </w:tcPr>
          <w:p w14:paraId="3AAAC0B1" w14:textId="10F8ABB2" w:rsidR="00C171DD" w:rsidRPr="00C505A0" w:rsidRDefault="00C171DD" w:rsidP="00C171DD">
            <w:pPr>
              <w:ind w:left="57" w:right="57"/>
              <w:jc w:val="both"/>
              <w:rPr>
                <w:bCs/>
                <w:sz w:val="24"/>
                <w:szCs w:val="24"/>
                <w:lang w:val="en-US"/>
              </w:rPr>
            </w:pPr>
            <w:r w:rsidRPr="00C505A0">
              <w:rPr>
                <w:bCs/>
                <w:sz w:val="24"/>
                <w:szCs w:val="24"/>
                <w:lang w:val="en-US"/>
              </w:rPr>
              <w:t xml:space="preserve">06 ngày làm việc kể từ ngày nhận đủ hồ sơ hợp lệ.  </w:t>
            </w:r>
          </w:p>
        </w:tc>
        <w:tc>
          <w:tcPr>
            <w:tcW w:w="1134" w:type="dxa"/>
            <w:tcBorders>
              <w:bottom w:val="single" w:sz="4" w:space="0" w:color="auto"/>
            </w:tcBorders>
            <w:vAlign w:val="center"/>
          </w:tcPr>
          <w:p w14:paraId="43AF16EC" w14:textId="17B0E1C9"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2F0F46A9" w14:textId="77D2951D"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78167C96" w14:textId="64AF631B"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5BE78916" w14:textId="77777777" w:rsidR="00C171DD" w:rsidRPr="00C505A0" w:rsidRDefault="00C171DD" w:rsidP="00C171DD">
            <w:pPr>
              <w:tabs>
                <w:tab w:val="left" w:pos="323"/>
              </w:tabs>
              <w:ind w:left="57" w:right="57"/>
              <w:jc w:val="both"/>
              <w:rPr>
                <w:sz w:val="24"/>
                <w:szCs w:val="24"/>
              </w:rPr>
            </w:pPr>
            <w:r w:rsidRPr="00C505A0">
              <w:rPr>
                <w:sz w:val="24"/>
                <w:szCs w:val="24"/>
              </w:rPr>
              <w:t>- Khoản 13 Điều 7, mục 15 Phụ lục I Nghị định số 136/2025/NĐ-CP ngày 12/6/2025 của Chính phủ quy định phân quyền, phân cấp trong lĩnh vực nông nghiệp và môi trường.</w:t>
            </w:r>
          </w:p>
          <w:p w14:paraId="11B6735E" w14:textId="5C82ECB4" w:rsidR="00C171DD" w:rsidRPr="00C505A0" w:rsidRDefault="00C171DD" w:rsidP="00C171DD">
            <w:pPr>
              <w:tabs>
                <w:tab w:val="left" w:pos="323"/>
              </w:tabs>
              <w:ind w:left="57" w:right="57"/>
              <w:jc w:val="both"/>
              <w:rPr>
                <w:sz w:val="24"/>
                <w:szCs w:val="24"/>
              </w:rPr>
            </w:pPr>
            <w:r w:rsidRPr="00C505A0">
              <w:rPr>
                <w:sz w:val="24"/>
                <w:szCs w:val="24"/>
              </w:rPr>
              <w:t>- Điều 13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1F748DC7" w14:textId="3E60DBED"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798" w:type="dxa"/>
            <w:vAlign w:val="center"/>
          </w:tcPr>
          <w:p w14:paraId="556FE0B6" w14:textId="77777777" w:rsidR="00C171DD" w:rsidRPr="00C505A0" w:rsidRDefault="00C171DD" w:rsidP="00C171DD">
            <w:pPr>
              <w:pStyle w:val="TableParagraph"/>
              <w:ind w:left="57" w:right="57"/>
              <w:jc w:val="center"/>
              <w:rPr>
                <w:sz w:val="24"/>
                <w:szCs w:val="24"/>
                <w:lang w:val="en-US"/>
              </w:rPr>
            </w:pPr>
          </w:p>
        </w:tc>
      </w:tr>
      <w:tr w:rsidR="00C171DD" w:rsidRPr="00C505A0" w14:paraId="1EE9D98C" w14:textId="77777777" w:rsidTr="00583387">
        <w:trPr>
          <w:trHeight w:val="559"/>
        </w:trPr>
        <w:tc>
          <w:tcPr>
            <w:tcW w:w="563" w:type="dxa"/>
            <w:vAlign w:val="center"/>
          </w:tcPr>
          <w:p w14:paraId="3AFD2705" w14:textId="57277375" w:rsidR="00C171DD" w:rsidRPr="00C505A0" w:rsidRDefault="00C171DD" w:rsidP="00C171DD">
            <w:pPr>
              <w:pStyle w:val="TableParagraph"/>
              <w:ind w:left="57" w:right="57"/>
              <w:jc w:val="center"/>
              <w:rPr>
                <w:sz w:val="24"/>
                <w:szCs w:val="24"/>
                <w:lang w:val="en-US"/>
              </w:rPr>
            </w:pPr>
            <w:r w:rsidRPr="00C505A0">
              <w:rPr>
                <w:sz w:val="24"/>
                <w:szCs w:val="24"/>
                <w:lang w:val="en-US"/>
              </w:rPr>
              <w:t>6</w:t>
            </w:r>
          </w:p>
        </w:tc>
        <w:tc>
          <w:tcPr>
            <w:tcW w:w="2282" w:type="dxa"/>
            <w:shd w:val="clear" w:color="auto" w:fill="auto"/>
            <w:vAlign w:val="center"/>
          </w:tcPr>
          <w:p w14:paraId="55C11176" w14:textId="77777777" w:rsidR="00C171DD" w:rsidRPr="00C505A0" w:rsidRDefault="00C171DD" w:rsidP="00C171DD">
            <w:pPr>
              <w:ind w:left="57" w:right="57"/>
              <w:jc w:val="both"/>
              <w:rPr>
                <w:sz w:val="24"/>
                <w:szCs w:val="24"/>
              </w:rPr>
            </w:pPr>
            <w:r w:rsidRPr="00C505A0">
              <w:rPr>
                <w:sz w:val="24"/>
                <w:szCs w:val="24"/>
              </w:rPr>
              <w:t xml:space="preserve">Chuyển giao quyền sử dụng giống cây trồng được bảo hộ theo </w:t>
            </w:r>
            <w:r w:rsidRPr="00C505A0">
              <w:rPr>
                <w:sz w:val="24"/>
                <w:szCs w:val="24"/>
              </w:rPr>
              <w:lastRenderedPageBreak/>
              <w:t>quyết định bắt buộc.</w:t>
            </w:r>
          </w:p>
          <w:p w14:paraId="1CCEC94E" w14:textId="7CC8D6F3" w:rsidR="00C171DD" w:rsidRPr="00C505A0" w:rsidRDefault="00C171DD" w:rsidP="00C171DD">
            <w:pPr>
              <w:ind w:left="57" w:right="57"/>
              <w:jc w:val="both"/>
              <w:rPr>
                <w:b/>
                <w:bCs/>
                <w:sz w:val="24"/>
                <w:szCs w:val="24"/>
                <w:lang w:val="en-US"/>
              </w:rPr>
            </w:pPr>
            <w:r w:rsidRPr="00C505A0">
              <w:rPr>
                <w:sz w:val="24"/>
                <w:szCs w:val="24"/>
                <w:lang w:val="en-US"/>
              </w:rPr>
              <w:t>(</w:t>
            </w:r>
            <w:hyperlink r:id="rId11" w:history="1">
              <w:r w:rsidRPr="00C505A0">
                <w:rPr>
                  <w:sz w:val="24"/>
                  <w:szCs w:val="24"/>
                </w:rPr>
                <w:t>1.012070</w:t>
              </w:r>
            </w:hyperlink>
            <w:r w:rsidRPr="00C505A0">
              <w:rPr>
                <w:sz w:val="24"/>
                <w:szCs w:val="24"/>
                <w:lang w:val="en-US"/>
              </w:rPr>
              <w:t>.H42)</w:t>
            </w:r>
          </w:p>
        </w:tc>
        <w:tc>
          <w:tcPr>
            <w:tcW w:w="2551" w:type="dxa"/>
            <w:vAlign w:val="center"/>
          </w:tcPr>
          <w:p w14:paraId="5AEF7044" w14:textId="77777777" w:rsidR="00C171DD" w:rsidRPr="00C505A0" w:rsidRDefault="00C171DD" w:rsidP="00C171DD">
            <w:pPr>
              <w:ind w:left="57" w:right="57"/>
              <w:jc w:val="both"/>
              <w:rPr>
                <w:bCs/>
                <w:sz w:val="24"/>
                <w:szCs w:val="24"/>
                <w:lang w:val="en-US"/>
              </w:rPr>
            </w:pPr>
            <w:r w:rsidRPr="00C505A0">
              <w:rPr>
                <w:bCs/>
                <w:sz w:val="24"/>
                <w:szCs w:val="24"/>
                <w:lang w:val="en-US"/>
              </w:rPr>
              <w:lastRenderedPageBreak/>
              <w:t xml:space="preserve">- 12 ngày đối với trường hợp chuyển giao bắt buộc quyền sử dụng giống cây </w:t>
            </w:r>
            <w:r w:rsidRPr="00C505A0">
              <w:rPr>
                <w:bCs/>
                <w:sz w:val="24"/>
                <w:szCs w:val="24"/>
                <w:lang w:val="en-US"/>
              </w:rPr>
              <w:lastRenderedPageBreak/>
              <w:t>trồng được bảo hộ nhằm mục đích công cộng, phi thương mại, phục vụ nhu cầu quốc phòng, an ninh, an ninh lương thực và dinh dưỡng cho nhân dân hoặc đáp ứng các nhu cầu cấp thiết của xã hội như thiên tai, dịch bệnh, chiến tranh, ô nhiễm môi trường trên diện rộng.</w:t>
            </w:r>
          </w:p>
          <w:p w14:paraId="440D6AAF" w14:textId="2EB2D3F2" w:rsidR="00C171DD" w:rsidRPr="00C505A0" w:rsidRDefault="00C171DD" w:rsidP="00C171DD">
            <w:pPr>
              <w:ind w:left="57" w:right="57"/>
              <w:jc w:val="both"/>
              <w:rPr>
                <w:bCs/>
                <w:sz w:val="24"/>
                <w:szCs w:val="24"/>
                <w:lang w:val="en-US"/>
              </w:rPr>
            </w:pPr>
            <w:r w:rsidRPr="00C505A0">
              <w:rPr>
                <w:bCs/>
                <w:sz w:val="24"/>
                <w:szCs w:val="24"/>
                <w:lang w:val="en-US"/>
              </w:rPr>
              <w:t xml:space="preserve">- 30 ngày đối với trường hợp chuyển giao bắt buộc quyền sử dụng giống cây trồng được bảo hộ cho người có nhu cầu và năng lực sử dụng giống cây trồng không đạt được thoả thuận với người nắm độc quyền sử dụng giống cây trồng về việc ký kết hợp đồng sử dụng giống cây trồng mặc dù trong 12 tháng (trừ trường hợp bất khả kháng) đã cố gắng thương lượng với mức </w:t>
            </w:r>
            <w:r w:rsidRPr="00C505A0">
              <w:rPr>
                <w:bCs/>
                <w:sz w:val="24"/>
                <w:szCs w:val="24"/>
                <w:lang w:val="en-US"/>
              </w:rPr>
              <w:lastRenderedPageBreak/>
              <w:t>giá và các điều kiện thương mại thoả đáng và người nắm độc quyền sử dụng giống cây trồng bị coi là thực hiện hành vi hạn chế cạnh tranh bị cấm theo quy định của pháp luật về cạnh tranh.</w:t>
            </w:r>
          </w:p>
        </w:tc>
        <w:tc>
          <w:tcPr>
            <w:tcW w:w="1134" w:type="dxa"/>
            <w:tcBorders>
              <w:bottom w:val="single" w:sz="4" w:space="0" w:color="auto"/>
            </w:tcBorders>
            <w:vAlign w:val="center"/>
          </w:tcPr>
          <w:p w14:paraId="51C2A200" w14:textId="264A7A33" w:rsidR="00C171DD" w:rsidRPr="00C505A0" w:rsidRDefault="00C171DD" w:rsidP="00C171DD">
            <w:pPr>
              <w:ind w:left="57" w:right="57"/>
              <w:jc w:val="center"/>
              <w:rPr>
                <w:b/>
                <w:bCs/>
                <w:sz w:val="24"/>
                <w:szCs w:val="24"/>
                <w:lang w:val="en-US"/>
              </w:rPr>
            </w:pPr>
            <w:r w:rsidRPr="00C505A0">
              <w:rPr>
                <w:bCs/>
                <w:sz w:val="24"/>
                <w:szCs w:val="24"/>
                <w:lang w:val="en-US"/>
              </w:rPr>
              <w:lastRenderedPageBreak/>
              <w:t xml:space="preserve">Trung tâm Phục vụ hành </w:t>
            </w:r>
            <w:r w:rsidRPr="00C505A0">
              <w:rPr>
                <w:bCs/>
                <w:sz w:val="24"/>
                <w:szCs w:val="24"/>
                <w:lang w:val="en-US"/>
              </w:rPr>
              <w:lastRenderedPageBreak/>
              <w:t>chính công cấp tỉnh</w:t>
            </w:r>
          </w:p>
        </w:tc>
        <w:tc>
          <w:tcPr>
            <w:tcW w:w="2132" w:type="dxa"/>
            <w:tcBorders>
              <w:bottom w:val="single" w:sz="4" w:space="0" w:color="auto"/>
            </w:tcBorders>
            <w:vAlign w:val="center"/>
          </w:tcPr>
          <w:p w14:paraId="32CDBF74" w14:textId="123EC4E8" w:rsidR="00C171DD" w:rsidRPr="00C505A0" w:rsidRDefault="00C171DD" w:rsidP="00C171DD">
            <w:pPr>
              <w:ind w:left="57" w:right="57"/>
              <w:jc w:val="center"/>
              <w:rPr>
                <w:b/>
                <w:bCs/>
                <w:sz w:val="24"/>
                <w:szCs w:val="24"/>
                <w:lang w:val="en-US"/>
              </w:rPr>
            </w:pPr>
            <w:r w:rsidRPr="00C505A0">
              <w:rPr>
                <w:bCs/>
                <w:sz w:val="24"/>
                <w:szCs w:val="24"/>
                <w:lang w:val="en-US"/>
              </w:rPr>
              <w:lastRenderedPageBreak/>
              <w:t>Không</w:t>
            </w:r>
          </w:p>
        </w:tc>
        <w:tc>
          <w:tcPr>
            <w:tcW w:w="704" w:type="dxa"/>
            <w:tcBorders>
              <w:bottom w:val="single" w:sz="4" w:space="0" w:color="auto"/>
            </w:tcBorders>
            <w:vAlign w:val="center"/>
          </w:tcPr>
          <w:p w14:paraId="1A369CBC" w14:textId="0D14AB9C"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78C7B97D" w14:textId="77777777" w:rsidR="00C171DD" w:rsidRPr="00C505A0" w:rsidRDefault="00C171DD" w:rsidP="00C171DD">
            <w:pPr>
              <w:tabs>
                <w:tab w:val="left" w:pos="323"/>
              </w:tabs>
              <w:ind w:left="57" w:right="57"/>
              <w:jc w:val="both"/>
              <w:rPr>
                <w:sz w:val="24"/>
                <w:szCs w:val="24"/>
              </w:rPr>
            </w:pPr>
            <w:r w:rsidRPr="00C505A0">
              <w:rPr>
                <w:sz w:val="24"/>
                <w:szCs w:val="24"/>
              </w:rPr>
              <w:t xml:space="preserve">- Khoản 2 Điều 6, mục 2 Phụ lục I Nghị định số 136/2025/NĐ-CP ngày 12/6/2025 của Chính phủ quy định phân quyền, phân cấp trong lĩnh </w:t>
            </w:r>
            <w:r w:rsidRPr="00C505A0">
              <w:rPr>
                <w:sz w:val="24"/>
                <w:szCs w:val="24"/>
              </w:rPr>
              <w:lastRenderedPageBreak/>
              <w:t>vực nông nghiệp và môi trường.</w:t>
            </w:r>
          </w:p>
          <w:p w14:paraId="3C2798BC" w14:textId="2123FBA1" w:rsidR="00C171DD" w:rsidRPr="00C505A0" w:rsidRDefault="00C171DD" w:rsidP="00C171DD">
            <w:pPr>
              <w:tabs>
                <w:tab w:val="left" w:pos="323"/>
              </w:tabs>
              <w:ind w:left="57" w:right="57"/>
              <w:jc w:val="both"/>
              <w:rPr>
                <w:sz w:val="24"/>
                <w:szCs w:val="24"/>
              </w:rPr>
            </w:pPr>
            <w:r w:rsidRPr="00C505A0">
              <w:rPr>
                <w:sz w:val="24"/>
                <w:szCs w:val="24"/>
              </w:rPr>
              <w:t>- Điều 10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561B463A" w14:textId="2009DE3B"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6F62086B" w14:textId="77777777" w:rsidR="00C171DD" w:rsidRPr="00C505A0" w:rsidRDefault="00C171DD" w:rsidP="00C171DD">
            <w:pPr>
              <w:pStyle w:val="TableParagraph"/>
              <w:ind w:left="57" w:right="57"/>
              <w:jc w:val="center"/>
              <w:rPr>
                <w:sz w:val="24"/>
                <w:szCs w:val="24"/>
                <w:lang w:val="en-US"/>
              </w:rPr>
            </w:pPr>
          </w:p>
        </w:tc>
      </w:tr>
      <w:tr w:rsidR="00C171DD" w:rsidRPr="00C505A0" w14:paraId="4FDB3F11" w14:textId="77777777" w:rsidTr="00583387">
        <w:trPr>
          <w:trHeight w:val="559"/>
        </w:trPr>
        <w:tc>
          <w:tcPr>
            <w:tcW w:w="563" w:type="dxa"/>
            <w:vAlign w:val="center"/>
          </w:tcPr>
          <w:p w14:paraId="0C4BA043" w14:textId="7BDB2835"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7</w:t>
            </w:r>
          </w:p>
        </w:tc>
        <w:tc>
          <w:tcPr>
            <w:tcW w:w="2282" w:type="dxa"/>
            <w:shd w:val="clear" w:color="auto" w:fill="auto"/>
            <w:vAlign w:val="center"/>
          </w:tcPr>
          <w:p w14:paraId="29B77B94" w14:textId="77777777" w:rsidR="00C171DD" w:rsidRPr="00C505A0" w:rsidRDefault="00C171DD" w:rsidP="00C171DD">
            <w:pPr>
              <w:ind w:left="57" w:right="57"/>
              <w:jc w:val="both"/>
              <w:rPr>
                <w:sz w:val="24"/>
                <w:szCs w:val="24"/>
              </w:rPr>
            </w:pPr>
            <w:r w:rsidRPr="00C505A0">
              <w:rPr>
                <w:sz w:val="24"/>
                <w:szCs w:val="24"/>
              </w:rPr>
              <w:t>Ghi nhận tổ chức dịch vụ đại diện quyền đối với giống cây trồng</w:t>
            </w:r>
          </w:p>
          <w:p w14:paraId="4C4FD9FE" w14:textId="7C717F4B" w:rsidR="00C171DD" w:rsidRPr="00C505A0" w:rsidRDefault="00C171DD" w:rsidP="00C171DD">
            <w:pPr>
              <w:ind w:left="57" w:right="57"/>
              <w:jc w:val="both"/>
              <w:rPr>
                <w:b/>
                <w:bCs/>
                <w:sz w:val="24"/>
                <w:szCs w:val="24"/>
                <w:lang w:val="en-US"/>
              </w:rPr>
            </w:pPr>
            <w:r w:rsidRPr="00C505A0">
              <w:rPr>
                <w:sz w:val="24"/>
                <w:szCs w:val="24"/>
                <w:lang w:val="en-US"/>
              </w:rPr>
              <w:t>(</w:t>
            </w:r>
            <w:hyperlink r:id="rId12" w:history="1">
              <w:r w:rsidRPr="00C505A0">
                <w:rPr>
                  <w:sz w:val="24"/>
                  <w:szCs w:val="24"/>
                </w:rPr>
                <w:t>1.012063</w:t>
              </w:r>
            </w:hyperlink>
            <w:r w:rsidRPr="00C505A0">
              <w:rPr>
                <w:sz w:val="24"/>
                <w:szCs w:val="24"/>
                <w:lang w:val="en-US"/>
              </w:rPr>
              <w:t>.H42)</w:t>
            </w:r>
          </w:p>
        </w:tc>
        <w:tc>
          <w:tcPr>
            <w:tcW w:w="2551" w:type="dxa"/>
            <w:vAlign w:val="center"/>
          </w:tcPr>
          <w:p w14:paraId="2E6AD332" w14:textId="00A9DE14" w:rsidR="00C171DD" w:rsidRPr="00C505A0" w:rsidRDefault="00C171DD" w:rsidP="00C171DD">
            <w:pPr>
              <w:ind w:left="57" w:right="57"/>
              <w:jc w:val="both"/>
              <w:rPr>
                <w:bCs/>
                <w:sz w:val="24"/>
                <w:szCs w:val="24"/>
                <w:lang w:val="en-US"/>
              </w:rPr>
            </w:pPr>
            <w:r w:rsidRPr="00C505A0">
              <w:rPr>
                <w:bCs/>
                <w:sz w:val="24"/>
                <w:szCs w:val="24"/>
                <w:lang w:val="en-US"/>
              </w:rPr>
              <w:t>18 ngày làm việc kể từ ngày nhận đủ hồ sơ hợp lệ.</w:t>
            </w:r>
          </w:p>
        </w:tc>
        <w:tc>
          <w:tcPr>
            <w:tcW w:w="1134" w:type="dxa"/>
            <w:tcBorders>
              <w:bottom w:val="single" w:sz="4" w:space="0" w:color="auto"/>
            </w:tcBorders>
            <w:vAlign w:val="center"/>
          </w:tcPr>
          <w:p w14:paraId="5334EA8C" w14:textId="496BE52D"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3016DE58" w14:textId="4B43C72A"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785C9581" w14:textId="023C6B9B"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1C3880D6" w14:textId="77777777" w:rsidR="00C171DD" w:rsidRPr="00C505A0" w:rsidRDefault="00C171DD" w:rsidP="00C171DD">
            <w:pPr>
              <w:tabs>
                <w:tab w:val="left" w:pos="323"/>
              </w:tabs>
              <w:ind w:left="57" w:right="57"/>
              <w:jc w:val="both"/>
              <w:rPr>
                <w:sz w:val="24"/>
                <w:szCs w:val="24"/>
              </w:rPr>
            </w:pPr>
            <w:r w:rsidRPr="00C505A0">
              <w:rPr>
                <w:sz w:val="24"/>
                <w:szCs w:val="24"/>
              </w:rPr>
              <w:t>- Khoản 2 Điều 165 Luật Sở hữu trí tuệ năm 2005 (được sửa đổi, bổ sung tại khoản 66 Điều 1 Luật sửa đổi, bổ sung một số điều của Luật Sở hữu trí tuệ năm 2022).</w:t>
            </w:r>
          </w:p>
          <w:p w14:paraId="3EB35D32" w14:textId="77777777" w:rsidR="00C171DD" w:rsidRPr="00C505A0" w:rsidRDefault="00C171DD" w:rsidP="00C171DD">
            <w:pPr>
              <w:tabs>
                <w:tab w:val="left" w:pos="323"/>
              </w:tabs>
              <w:ind w:left="57" w:right="57"/>
              <w:jc w:val="both"/>
              <w:rPr>
                <w:sz w:val="24"/>
                <w:szCs w:val="24"/>
              </w:rPr>
            </w:pPr>
            <w:r w:rsidRPr="00C505A0">
              <w:rPr>
                <w:sz w:val="24"/>
                <w:szCs w:val="24"/>
              </w:rPr>
              <w:t>- Khoản 15 Điều 7, mục 16 Phụ lục I Nghị định số 136/2025/NĐ-CP ngày 12/6/2025 của Chính phủ quy định phân quyền, phân cấp trong lĩnh vực nông nghiệp và môi trường.</w:t>
            </w:r>
          </w:p>
          <w:p w14:paraId="12E07744" w14:textId="020B1DA3" w:rsidR="00C171DD" w:rsidRPr="00C505A0" w:rsidRDefault="00C171DD" w:rsidP="00C171DD">
            <w:pPr>
              <w:tabs>
                <w:tab w:val="left" w:pos="323"/>
              </w:tabs>
              <w:ind w:left="57" w:right="57"/>
              <w:jc w:val="both"/>
              <w:rPr>
                <w:sz w:val="24"/>
                <w:szCs w:val="24"/>
              </w:rPr>
            </w:pPr>
            <w:r w:rsidRPr="00C505A0">
              <w:rPr>
                <w:sz w:val="24"/>
                <w:szCs w:val="24"/>
              </w:rPr>
              <w:t>- Điều 19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484C39DA" w14:textId="4173A529"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798" w:type="dxa"/>
            <w:vAlign w:val="center"/>
          </w:tcPr>
          <w:p w14:paraId="2F544B58" w14:textId="77777777" w:rsidR="00C171DD" w:rsidRPr="00C505A0" w:rsidRDefault="00C171DD" w:rsidP="00C171DD">
            <w:pPr>
              <w:pStyle w:val="TableParagraph"/>
              <w:ind w:left="57" w:right="57"/>
              <w:jc w:val="center"/>
              <w:rPr>
                <w:sz w:val="24"/>
                <w:szCs w:val="24"/>
                <w:lang w:val="en-US"/>
              </w:rPr>
            </w:pPr>
          </w:p>
        </w:tc>
      </w:tr>
      <w:tr w:rsidR="00C171DD" w:rsidRPr="00C505A0" w14:paraId="0F8588F2" w14:textId="77777777" w:rsidTr="00583387">
        <w:trPr>
          <w:trHeight w:val="559"/>
        </w:trPr>
        <w:tc>
          <w:tcPr>
            <w:tcW w:w="563" w:type="dxa"/>
            <w:vAlign w:val="center"/>
          </w:tcPr>
          <w:p w14:paraId="290F4FAF" w14:textId="682B81DA" w:rsidR="00C171DD" w:rsidRPr="00C505A0" w:rsidRDefault="00C171DD" w:rsidP="00C171DD">
            <w:pPr>
              <w:pStyle w:val="TableParagraph"/>
              <w:ind w:left="57" w:right="57"/>
              <w:jc w:val="center"/>
              <w:rPr>
                <w:sz w:val="24"/>
                <w:szCs w:val="24"/>
                <w:lang w:val="en-US"/>
              </w:rPr>
            </w:pPr>
            <w:r w:rsidRPr="00C505A0">
              <w:rPr>
                <w:sz w:val="24"/>
                <w:szCs w:val="24"/>
                <w:lang w:val="en-US"/>
              </w:rPr>
              <w:t>8</w:t>
            </w:r>
          </w:p>
        </w:tc>
        <w:tc>
          <w:tcPr>
            <w:tcW w:w="2282" w:type="dxa"/>
            <w:shd w:val="clear" w:color="auto" w:fill="auto"/>
            <w:vAlign w:val="center"/>
          </w:tcPr>
          <w:p w14:paraId="4C972728" w14:textId="77777777" w:rsidR="00C171DD" w:rsidRPr="00C505A0" w:rsidRDefault="00C171DD" w:rsidP="00C171DD">
            <w:pPr>
              <w:ind w:left="57" w:right="57"/>
              <w:jc w:val="both"/>
              <w:rPr>
                <w:sz w:val="24"/>
                <w:szCs w:val="24"/>
              </w:rPr>
            </w:pPr>
            <w:r w:rsidRPr="00C505A0">
              <w:rPr>
                <w:sz w:val="24"/>
                <w:szCs w:val="24"/>
              </w:rPr>
              <w:t>Ghi nhận lại tổ chức dịch vụ đại diện quyền đối với giống cây trồng</w:t>
            </w:r>
          </w:p>
          <w:p w14:paraId="4B70C49D" w14:textId="696333AC" w:rsidR="00C171DD" w:rsidRPr="00C505A0" w:rsidRDefault="00C171DD" w:rsidP="00C171DD">
            <w:pPr>
              <w:ind w:left="57" w:right="57"/>
              <w:jc w:val="both"/>
              <w:rPr>
                <w:b/>
                <w:bCs/>
                <w:sz w:val="24"/>
                <w:szCs w:val="24"/>
                <w:lang w:val="en-US"/>
              </w:rPr>
            </w:pPr>
            <w:r w:rsidRPr="00C505A0">
              <w:rPr>
                <w:sz w:val="24"/>
                <w:szCs w:val="24"/>
                <w:lang w:val="en-US"/>
              </w:rPr>
              <w:t>(</w:t>
            </w:r>
            <w:hyperlink r:id="rId13" w:history="1">
              <w:r w:rsidRPr="00C505A0">
                <w:rPr>
                  <w:sz w:val="24"/>
                  <w:szCs w:val="24"/>
                </w:rPr>
                <w:t>1.012064</w:t>
              </w:r>
            </w:hyperlink>
            <w:r w:rsidRPr="00C505A0">
              <w:rPr>
                <w:sz w:val="24"/>
                <w:szCs w:val="24"/>
                <w:lang w:val="en-US"/>
              </w:rPr>
              <w:t>.H42)</w:t>
            </w:r>
          </w:p>
        </w:tc>
        <w:tc>
          <w:tcPr>
            <w:tcW w:w="2551" w:type="dxa"/>
            <w:vAlign w:val="center"/>
          </w:tcPr>
          <w:p w14:paraId="4033A549" w14:textId="1EE7334D" w:rsidR="00C171DD" w:rsidRPr="00C505A0" w:rsidRDefault="00C171DD" w:rsidP="00C171DD">
            <w:pPr>
              <w:ind w:left="57" w:right="57"/>
              <w:jc w:val="both"/>
              <w:rPr>
                <w:bCs/>
                <w:sz w:val="24"/>
                <w:szCs w:val="24"/>
                <w:lang w:val="en-US"/>
              </w:rPr>
            </w:pPr>
            <w:r w:rsidRPr="00C505A0">
              <w:rPr>
                <w:bCs/>
                <w:sz w:val="24"/>
                <w:szCs w:val="24"/>
                <w:lang w:val="en-US"/>
              </w:rPr>
              <w:t>06 ngày làm việc kể từ ngày nhận đủ hồ sơ hợp lệ.</w:t>
            </w:r>
          </w:p>
        </w:tc>
        <w:tc>
          <w:tcPr>
            <w:tcW w:w="1134" w:type="dxa"/>
            <w:tcBorders>
              <w:bottom w:val="single" w:sz="4" w:space="0" w:color="auto"/>
            </w:tcBorders>
            <w:vAlign w:val="center"/>
          </w:tcPr>
          <w:p w14:paraId="1858AABA" w14:textId="45957150"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1C9A66CE" w14:textId="1128ECAC"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6A66C061" w14:textId="6A0C3775"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5736D188" w14:textId="77777777" w:rsidR="00C171DD" w:rsidRPr="00C505A0" w:rsidRDefault="00C171DD" w:rsidP="00C171DD">
            <w:pPr>
              <w:tabs>
                <w:tab w:val="left" w:pos="323"/>
              </w:tabs>
              <w:ind w:left="57" w:right="57"/>
              <w:jc w:val="both"/>
              <w:rPr>
                <w:sz w:val="24"/>
                <w:szCs w:val="24"/>
              </w:rPr>
            </w:pPr>
            <w:r w:rsidRPr="00C505A0">
              <w:rPr>
                <w:sz w:val="24"/>
                <w:szCs w:val="24"/>
              </w:rPr>
              <w:t>- Khoản 2 Điều 165 Luật Sở hữu trí tuệ năm 2005 (được sửa đổi, bổ sung tại khoản 66 Điều 1 Luật sửa đổi, bổ sung một số điều của Luật Sở hữu trí tuệ năm 2022).</w:t>
            </w:r>
          </w:p>
          <w:p w14:paraId="6D112D57" w14:textId="77777777" w:rsidR="00C171DD" w:rsidRPr="00C505A0" w:rsidRDefault="00C171DD" w:rsidP="00C171DD">
            <w:pPr>
              <w:tabs>
                <w:tab w:val="left" w:pos="323"/>
              </w:tabs>
              <w:ind w:left="57" w:right="57"/>
              <w:jc w:val="both"/>
              <w:rPr>
                <w:sz w:val="24"/>
                <w:szCs w:val="24"/>
              </w:rPr>
            </w:pPr>
            <w:r w:rsidRPr="00C505A0">
              <w:rPr>
                <w:sz w:val="24"/>
                <w:szCs w:val="24"/>
              </w:rPr>
              <w:t xml:space="preserve">- Khoản 15 Điều 7, mục 17 Phụ lục I Nghị định số 136/2025/NĐ-CP ngày 12/6/2025 của Chính phủ quy định phân quyền, phân cấp </w:t>
            </w:r>
            <w:r w:rsidRPr="00C505A0">
              <w:rPr>
                <w:sz w:val="24"/>
                <w:szCs w:val="24"/>
              </w:rPr>
              <w:lastRenderedPageBreak/>
              <w:t>trong lĩnh vực nông nghiệp và môi trường.</w:t>
            </w:r>
          </w:p>
          <w:p w14:paraId="02EF3763" w14:textId="470541C4" w:rsidR="00C171DD" w:rsidRPr="00C505A0" w:rsidRDefault="00C171DD" w:rsidP="00C171DD">
            <w:pPr>
              <w:tabs>
                <w:tab w:val="left" w:pos="323"/>
              </w:tabs>
              <w:ind w:left="57" w:right="57"/>
              <w:jc w:val="both"/>
              <w:rPr>
                <w:sz w:val="24"/>
                <w:szCs w:val="24"/>
              </w:rPr>
            </w:pPr>
            <w:r w:rsidRPr="00C505A0">
              <w:rPr>
                <w:sz w:val="24"/>
                <w:szCs w:val="24"/>
              </w:rPr>
              <w:t>- Điều 20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2E2C84E4" w14:textId="4D62284F"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7CF2F3F2" w14:textId="77777777" w:rsidR="00C171DD" w:rsidRPr="00C505A0" w:rsidRDefault="00C171DD" w:rsidP="00C171DD">
            <w:pPr>
              <w:pStyle w:val="TableParagraph"/>
              <w:ind w:left="57" w:right="57"/>
              <w:jc w:val="center"/>
              <w:rPr>
                <w:sz w:val="24"/>
                <w:szCs w:val="24"/>
                <w:lang w:val="en-US"/>
              </w:rPr>
            </w:pPr>
          </w:p>
        </w:tc>
      </w:tr>
      <w:tr w:rsidR="00C171DD" w:rsidRPr="00C505A0" w14:paraId="75B62CA5" w14:textId="77777777" w:rsidTr="00583387">
        <w:trPr>
          <w:trHeight w:val="559"/>
        </w:trPr>
        <w:tc>
          <w:tcPr>
            <w:tcW w:w="563" w:type="dxa"/>
            <w:vAlign w:val="center"/>
          </w:tcPr>
          <w:p w14:paraId="775F8926" w14:textId="4B1ED37F"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9</w:t>
            </w:r>
          </w:p>
        </w:tc>
        <w:tc>
          <w:tcPr>
            <w:tcW w:w="2282" w:type="dxa"/>
            <w:shd w:val="clear" w:color="auto" w:fill="auto"/>
            <w:vAlign w:val="center"/>
          </w:tcPr>
          <w:p w14:paraId="271D762F" w14:textId="02E3DC2F" w:rsidR="00C171DD" w:rsidRPr="00C505A0" w:rsidRDefault="00C171DD" w:rsidP="00C171DD">
            <w:pPr>
              <w:ind w:left="57" w:right="57"/>
              <w:jc w:val="both"/>
              <w:rPr>
                <w:b/>
                <w:bCs/>
                <w:sz w:val="24"/>
                <w:szCs w:val="24"/>
                <w:lang w:val="en-US"/>
              </w:rPr>
            </w:pPr>
            <w:r w:rsidRPr="00C505A0">
              <w:rPr>
                <w:sz w:val="24"/>
                <w:szCs w:val="24"/>
                <w:shd w:val="clear" w:color="auto" w:fill="FFFFFF"/>
              </w:rPr>
              <w:t>Cấp Giấy chứng nhận kiểm tra nghiệp vụ đại diện quyền đối với giống cây trồng</w:t>
            </w:r>
            <w:r w:rsidRPr="00C505A0">
              <w:rPr>
                <w:sz w:val="24"/>
                <w:szCs w:val="24"/>
                <w:shd w:val="clear" w:color="auto" w:fill="FFFFFF"/>
                <w:lang w:val="en-US"/>
              </w:rPr>
              <w:t xml:space="preserve"> (</w:t>
            </w:r>
            <w:hyperlink r:id="rId14" w:history="1">
              <w:r w:rsidRPr="00C505A0">
                <w:rPr>
                  <w:sz w:val="24"/>
                  <w:szCs w:val="24"/>
                </w:rPr>
                <w:t>1.012062</w:t>
              </w:r>
            </w:hyperlink>
            <w:r w:rsidRPr="00C505A0">
              <w:rPr>
                <w:sz w:val="24"/>
                <w:szCs w:val="24"/>
                <w:lang w:val="en-US"/>
              </w:rPr>
              <w:t>.H42</w:t>
            </w:r>
            <w:r w:rsidRPr="00C505A0">
              <w:rPr>
                <w:sz w:val="24"/>
                <w:szCs w:val="24"/>
                <w:shd w:val="clear" w:color="auto" w:fill="FFFFFF"/>
                <w:lang w:val="en-US"/>
              </w:rPr>
              <w:t>)</w:t>
            </w:r>
          </w:p>
        </w:tc>
        <w:tc>
          <w:tcPr>
            <w:tcW w:w="2551" w:type="dxa"/>
            <w:vAlign w:val="center"/>
          </w:tcPr>
          <w:p w14:paraId="304BBAD3" w14:textId="1A6ED4B4" w:rsidR="00C171DD" w:rsidRPr="00C505A0" w:rsidRDefault="00C171DD" w:rsidP="00C171DD">
            <w:pPr>
              <w:ind w:left="57" w:right="57"/>
              <w:jc w:val="both"/>
              <w:rPr>
                <w:bCs/>
                <w:sz w:val="24"/>
                <w:szCs w:val="24"/>
                <w:lang w:val="en-US"/>
              </w:rPr>
            </w:pPr>
            <w:r w:rsidRPr="00C505A0">
              <w:rPr>
                <w:bCs/>
                <w:sz w:val="24"/>
                <w:szCs w:val="24"/>
                <w:lang w:val="en-US"/>
              </w:rPr>
              <w:t>13 ngày làm việc kể từ ngày tổ chức kiểm tra</w:t>
            </w:r>
          </w:p>
        </w:tc>
        <w:tc>
          <w:tcPr>
            <w:tcW w:w="1134" w:type="dxa"/>
            <w:tcBorders>
              <w:bottom w:val="single" w:sz="4" w:space="0" w:color="auto"/>
            </w:tcBorders>
            <w:vAlign w:val="center"/>
          </w:tcPr>
          <w:p w14:paraId="644AEAA5" w14:textId="17A3BE5E"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2918AC69" w14:textId="7FCAD35E"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329B0446" w14:textId="231BB855"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08F88289" w14:textId="77777777" w:rsidR="00C171DD" w:rsidRPr="00C505A0" w:rsidRDefault="00C171DD" w:rsidP="00C171DD">
            <w:pPr>
              <w:tabs>
                <w:tab w:val="left" w:pos="323"/>
              </w:tabs>
              <w:ind w:left="57" w:right="57"/>
              <w:jc w:val="both"/>
              <w:rPr>
                <w:sz w:val="24"/>
                <w:szCs w:val="24"/>
              </w:rPr>
            </w:pPr>
            <w:r w:rsidRPr="00C505A0">
              <w:rPr>
                <w:sz w:val="24"/>
                <w:szCs w:val="24"/>
              </w:rPr>
              <w:t>- Khoản 3 Điều 27 Nghị định số 79/2023/NĐ-CP ngày 15/11/2023 của Chính phủ quy định chi tiết một số điều và biện pháp thi hành Luật Sở hữu trí tuệ về quyền đối với giống cây trồng.</w:t>
            </w:r>
          </w:p>
          <w:p w14:paraId="40B466C9" w14:textId="77777777" w:rsidR="00C171DD" w:rsidRPr="00C505A0" w:rsidRDefault="00C171DD" w:rsidP="00C171DD">
            <w:pPr>
              <w:tabs>
                <w:tab w:val="left" w:pos="323"/>
              </w:tabs>
              <w:ind w:left="57" w:right="57"/>
              <w:jc w:val="both"/>
              <w:rPr>
                <w:sz w:val="24"/>
                <w:szCs w:val="24"/>
              </w:rPr>
            </w:pPr>
            <w:r w:rsidRPr="00C505A0">
              <w:rPr>
                <w:sz w:val="24"/>
                <w:szCs w:val="24"/>
              </w:rPr>
              <w:t>- Khoản 12 Điều 7, mục 13 Phụ lục I Nghị định số 136/2025/NĐ-CP ngày 12/6/2025 của Chính phủ quy định phân quyền, phân cấp trong lĩnh vực nông nghiệp và môi trường.</w:t>
            </w:r>
          </w:p>
          <w:p w14:paraId="7FFFB9E2" w14:textId="63D7FC84" w:rsidR="00C171DD" w:rsidRPr="00C505A0" w:rsidRDefault="00C171DD" w:rsidP="00C171DD">
            <w:pPr>
              <w:tabs>
                <w:tab w:val="left" w:pos="323"/>
              </w:tabs>
              <w:ind w:left="57" w:right="57"/>
              <w:jc w:val="both"/>
              <w:rPr>
                <w:sz w:val="24"/>
                <w:szCs w:val="24"/>
              </w:rPr>
            </w:pPr>
            <w:r w:rsidRPr="00C505A0">
              <w:rPr>
                <w:sz w:val="24"/>
                <w:szCs w:val="24"/>
              </w:rPr>
              <w:t>- Điều 18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108B05BF" w14:textId="3A77D27F"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798" w:type="dxa"/>
            <w:vAlign w:val="center"/>
          </w:tcPr>
          <w:p w14:paraId="40682091" w14:textId="77777777" w:rsidR="00C171DD" w:rsidRPr="00C505A0" w:rsidRDefault="00C171DD" w:rsidP="00C171DD">
            <w:pPr>
              <w:pStyle w:val="TableParagraph"/>
              <w:ind w:left="57" w:right="57"/>
              <w:jc w:val="center"/>
              <w:rPr>
                <w:sz w:val="24"/>
                <w:szCs w:val="24"/>
                <w:lang w:val="en-US"/>
              </w:rPr>
            </w:pPr>
          </w:p>
        </w:tc>
      </w:tr>
      <w:tr w:rsidR="00C171DD" w:rsidRPr="00C505A0" w14:paraId="342733DF" w14:textId="77777777" w:rsidTr="00583387">
        <w:trPr>
          <w:trHeight w:val="559"/>
        </w:trPr>
        <w:tc>
          <w:tcPr>
            <w:tcW w:w="563" w:type="dxa"/>
            <w:vAlign w:val="center"/>
          </w:tcPr>
          <w:p w14:paraId="68DBAB34" w14:textId="76F95330" w:rsidR="00C171DD" w:rsidRPr="00C505A0" w:rsidRDefault="00C171DD" w:rsidP="00C171DD">
            <w:pPr>
              <w:pStyle w:val="TableParagraph"/>
              <w:ind w:left="57" w:right="57"/>
              <w:jc w:val="center"/>
              <w:rPr>
                <w:sz w:val="24"/>
                <w:szCs w:val="24"/>
                <w:lang w:val="en-US"/>
              </w:rPr>
            </w:pPr>
            <w:r w:rsidRPr="00C505A0">
              <w:rPr>
                <w:sz w:val="24"/>
                <w:szCs w:val="24"/>
                <w:lang w:val="en-US"/>
              </w:rPr>
              <w:t>10</w:t>
            </w:r>
          </w:p>
        </w:tc>
        <w:tc>
          <w:tcPr>
            <w:tcW w:w="2282" w:type="dxa"/>
            <w:shd w:val="clear" w:color="auto" w:fill="auto"/>
            <w:vAlign w:val="center"/>
          </w:tcPr>
          <w:p w14:paraId="2494034F" w14:textId="77777777" w:rsidR="00C171DD" w:rsidRPr="00C505A0" w:rsidRDefault="00C171DD" w:rsidP="00C171DD">
            <w:pPr>
              <w:ind w:left="57" w:right="57"/>
              <w:jc w:val="both"/>
              <w:rPr>
                <w:sz w:val="24"/>
                <w:szCs w:val="24"/>
                <w:shd w:val="clear" w:color="auto" w:fill="FFFFFF"/>
              </w:rPr>
            </w:pPr>
            <w:r w:rsidRPr="00C505A0">
              <w:rPr>
                <w:sz w:val="24"/>
                <w:szCs w:val="24"/>
                <w:shd w:val="clear" w:color="auto" w:fill="FFFFFF"/>
              </w:rPr>
              <w:t>Đăng ký dự kiểm tra nghiệp vụ giám định quyền đối với giống cây trồng</w:t>
            </w:r>
          </w:p>
          <w:p w14:paraId="4E43CE12" w14:textId="4C1B7980" w:rsidR="00C171DD" w:rsidRPr="00C505A0" w:rsidRDefault="00C171DD" w:rsidP="00C171DD">
            <w:pPr>
              <w:ind w:left="57" w:right="57"/>
              <w:jc w:val="both"/>
              <w:rPr>
                <w:b/>
                <w:bCs/>
                <w:sz w:val="24"/>
                <w:szCs w:val="24"/>
                <w:lang w:val="en-US"/>
              </w:rPr>
            </w:pPr>
            <w:r w:rsidRPr="00C505A0">
              <w:rPr>
                <w:sz w:val="24"/>
                <w:szCs w:val="24"/>
                <w:shd w:val="clear" w:color="auto" w:fill="FFFFFF"/>
                <w:lang w:val="en-US"/>
              </w:rPr>
              <w:t>(</w:t>
            </w:r>
            <w:hyperlink r:id="rId15" w:history="1">
              <w:r w:rsidRPr="00C505A0">
                <w:rPr>
                  <w:sz w:val="24"/>
                  <w:szCs w:val="24"/>
                </w:rPr>
                <w:t>1.011998</w:t>
              </w:r>
            </w:hyperlink>
            <w:r w:rsidRPr="00C505A0">
              <w:rPr>
                <w:sz w:val="24"/>
                <w:szCs w:val="24"/>
                <w:lang w:val="en-US"/>
              </w:rPr>
              <w:t>.H42</w:t>
            </w:r>
            <w:r w:rsidRPr="00C505A0">
              <w:rPr>
                <w:sz w:val="24"/>
                <w:szCs w:val="24"/>
                <w:shd w:val="clear" w:color="auto" w:fill="FFFFFF"/>
                <w:lang w:val="en-US"/>
              </w:rPr>
              <w:t>)</w:t>
            </w:r>
          </w:p>
        </w:tc>
        <w:tc>
          <w:tcPr>
            <w:tcW w:w="2551" w:type="dxa"/>
            <w:vAlign w:val="center"/>
          </w:tcPr>
          <w:p w14:paraId="1A455CC3" w14:textId="1728A0D7" w:rsidR="00C171DD" w:rsidRPr="00C505A0" w:rsidRDefault="00C171DD" w:rsidP="00C171DD">
            <w:pPr>
              <w:ind w:left="57" w:right="57"/>
              <w:jc w:val="both"/>
              <w:rPr>
                <w:bCs/>
                <w:sz w:val="24"/>
                <w:szCs w:val="24"/>
                <w:lang w:val="en-US"/>
              </w:rPr>
            </w:pPr>
            <w:r w:rsidRPr="00C505A0">
              <w:rPr>
                <w:bCs/>
                <w:sz w:val="24"/>
                <w:szCs w:val="24"/>
                <w:lang w:val="en-US"/>
              </w:rPr>
              <w:t>10 ngày làm việc kể từ ngày nhận đủ hồ sơ hợp lệ.</w:t>
            </w:r>
          </w:p>
        </w:tc>
        <w:tc>
          <w:tcPr>
            <w:tcW w:w="1134" w:type="dxa"/>
            <w:tcBorders>
              <w:bottom w:val="single" w:sz="4" w:space="0" w:color="auto"/>
            </w:tcBorders>
            <w:vAlign w:val="center"/>
          </w:tcPr>
          <w:p w14:paraId="72045E9B" w14:textId="1DAA0DC6"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2CAE623C" w14:textId="1FDF21C6"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38FB7070" w14:textId="4E1F6F49"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277D5479" w14:textId="77777777" w:rsidR="00C171DD" w:rsidRPr="00C505A0" w:rsidRDefault="00C171DD" w:rsidP="00C171DD">
            <w:pPr>
              <w:tabs>
                <w:tab w:val="left" w:pos="323"/>
              </w:tabs>
              <w:ind w:left="57" w:right="57"/>
              <w:jc w:val="both"/>
              <w:rPr>
                <w:sz w:val="24"/>
                <w:szCs w:val="24"/>
              </w:rPr>
            </w:pPr>
            <w:r w:rsidRPr="00C505A0">
              <w:rPr>
                <w:sz w:val="24"/>
                <w:szCs w:val="24"/>
              </w:rPr>
              <w:t>- Điểm a khoản 3 Điều 111 Nghị định số 65/2023/NĐ-CP ngày 23/8/2023 của Chính phủ quy định chi tiết một số điều và biện pháp thi hành Luật Sở hữu trí tuệ về sở hữu công nghiệp, bảo vệ quyền sở hữu công nghiệp, quyền đối với giống cây trồng và quản lý nhà nước về sở hữu trí tuệ.</w:t>
            </w:r>
          </w:p>
          <w:p w14:paraId="0E1E7263" w14:textId="77777777" w:rsidR="00C171DD" w:rsidRPr="00C505A0" w:rsidRDefault="00C171DD" w:rsidP="00C171DD">
            <w:pPr>
              <w:tabs>
                <w:tab w:val="left" w:pos="323"/>
              </w:tabs>
              <w:ind w:left="57" w:right="57"/>
              <w:jc w:val="both"/>
              <w:rPr>
                <w:sz w:val="24"/>
                <w:szCs w:val="24"/>
              </w:rPr>
            </w:pPr>
            <w:r w:rsidRPr="00C505A0">
              <w:rPr>
                <w:sz w:val="24"/>
                <w:szCs w:val="24"/>
              </w:rPr>
              <w:t xml:space="preserve">- Khoản 17 Điều 7, mục 18 Phụ lục I Nghị </w:t>
            </w:r>
            <w:r w:rsidRPr="00C505A0">
              <w:rPr>
                <w:sz w:val="24"/>
                <w:szCs w:val="24"/>
              </w:rPr>
              <w:lastRenderedPageBreak/>
              <w:t>định số 136/2025/NĐ-CP ngày 12/6/2025 của Chính phủ quy định phân quyền, phân cấp trong lĩnh vực nông nghiệp và môi trường.</w:t>
            </w:r>
          </w:p>
          <w:p w14:paraId="21154DF5" w14:textId="4116FDEE" w:rsidR="00C171DD" w:rsidRPr="00C505A0" w:rsidRDefault="00C171DD" w:rsidP="00C171DD">
            <w:pPr>
              <w:tabs>
                <w:tab w:val="left" w:pos="323"/>
              </w:tabs>
              <w:ind w:left="57" w:right="57"/>
              <w:jc w:val="both"/>
              <w:rPr>
                <w:sz w:val="24"/>
                <w:szCs w:val="24"/>
              </w:rPr>
            </w:pPr>
            <w:r w:rsidRPr="00C505A0">
              <w:rPr>
                <w:sz w:val="24"/>
                <w:szCs w:val="24"/>
              </w:rPr>
              <w:t>- Điều 14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495C7E9A" w14:textId="7A8CB82C"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7C71C889" w14:textId="77777777" w:rsidR="00C171DD" w:rsidRPr="00C505A0" w:rsidRDefault="00C171DD" w:rsidP="00C171DD">
            <w:pPr>
              <w:pStyle w:val="TableParagraph"/>
              <w:ind w:left="57" w:right="57"/>
              <w:jc w:val="center"/>
              <w:rPr>
                <w:sz w:val="24"/>
                <w:szCs w:val="24"/>
                <w:lang w:val="en-US"/>
              </w:rPr>
            </w:pPr>
          </w:p>
        </w:tc>
      </w:tr>
      <w:tr w:rsidR="00C171DD" w:rsidRPr="00C505A0" w14:paraId="0EF9D42B" w14:textId="77777777" w:rsidTr="00583387">
        <w:trPr>
          <w:trHeight w:val="559"/>
        </w:trPr>
        <w:tc>
          <w:tcPr>
            <w:tcW w:w="563" w:type="dxa"/>
            <w:vAlign w:val="center"/>
          </w:tcPr>
          <w:p w14:paraId="5EFDAE7A" w14:textId="736165C6"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11</w:t>
            </w:r>
          </w:p>
        </w:tc>
        <w:tc>
          <w:tcPr>
            <w:tcW w:w="2282" w:type="dxa"/>
            <w:shd w:val="clear" w:color="auto" w:fill="auto"/>
            <w:vAlign w:val="center"/>
          </w:tcPr>
          <w:p w14:paraId="7BE71D2E" w14:textId="77777777" w:rsidR="00C171DD" w:rsidRPr="00C505A0" w:rsidRDefault="00C171DD" w:rsidP="00C171DD">
            <w:pPr>
              <w:ind w:left="57" w:right="57"/>
              <w:jc w:val="both"/>
              <w:rPr>
                <w:sz w:val="24"/>
                <w:szCs w:val="24"/>
              </w:rPr>
            </w:pPr>
            <w:r w:rsidRPr="00C505A0">
              <w:rPr>
                <w:sz w:val="24"/>
                <w:szCs w:val="24"/>
              </w:rPr>
              <w:t>Cấp phép nhập khẩu giống cây trồng chưa được cấp quyết định công nhận lưu hành 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w:t>
            </w:r>
          </w:p>
          <w:p w14:paraId="451B6E90" w14:textId="215A5509" w:rsidR="00C171DD" w:rsidRPr="00C505A0" w:rsidRDefault="00C171DD" w:rsidP="00C171DD">
            <w:pPr>
              <w:ind w:left="57" w:right="57"/>
              <w:jc w:val="both"/>
              <w:rPr>
                <w:sz w:val="24"/>
                <w:szCs w:val="24"/>
                <w:lang w:val="en-US"/>
              </w:rPr>
            </w:pPr>
            <w:r w:rsidRPr="00C505A0">
              <w:rPr>
                <w:sz w:val="24"/>
                <w:szCs w:val="24"/>
                <w:lang w:val="en-US"/>
              </w:rPr>
              <w:t>(</w:t>
            </w:r>
            <w:r w:rsidRPr="00C505A0">
              <w:rPr>
                <w:sz w:val="24"/>
                <w:szCs w:val="24"/>
              </w:rPr>
              <w:t>1.007999</w:t>
            </w:r>
            <w:r w:rsidRPr="00C505A0">
              <w:rPr>
                <w:sz w:val="24"/>
                <w:szCs w:val="24"/>
                <w:lang w:val="en-US"/>
              </w:rPr>
              <w:t>.H42)</w:t>
            </w:r>
          </w:p>
        </w:tc>
        <w:tc>
          <w:tcPr>
            <w:tcW w:w="2551" w:type="dxa"/>
            <w:vAlign w:val="center"/>
          </w:tcPr>
          <w:p w14:paraId="486D67E6" w14:textId="7BB9D452" w:rsidR="00C171DD" w:rsidRPr="00C505A0" w:rsidRDefault="00C171DD" w:rsidP="00C171DD">
            <w:pPr>
              <w:ind w:left="57" w:right="57"/>
              <w:jc w:val="both"/>
              <w:rPr>
                <w:bCs/>
                <w:sz w:val="24"/>
                <w:szCs w:val="24"/>
                <w:lang w:val="en-US"/>
              </w:rPr>
            </w:pPr>
            <w:r w:rsidRPr="00C505A0">
              <w:rPr>
                <w:bCs/>
                <w:sz w:val="24"/>
                <w:szCs w:val="24"/>
                <w:lang w:val="en-US"/>
              </w:rPr>
              <w:t xml:space="preserve">10 ngày làm việc kể từ ngày nhận đủ hồ sơ hợp lệ. </w:t>
            </w:r>
          </w:p>
        </w:tc>
        <w:tc>
          <w:tcPr>
            <w:tcW w:w="1134" w:type="dxa"/>
            <w:tcBorders>
              <w:bottom w:val="single" w:sz="4" w:space="0" w:color="auto"/>
            </w:tcBorders>
            <w:vAlign w:val="center"/>
          </w:tcPr>
          <w:p w14:paraId="2837B760" w14:textId="23C491D8"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tcBorders>
              <w:bottom w:val="single" w:sz="4" w:space="0" w:color="auto"/>
            </w:tcBorders>
            <w:vAlign w:val="center"/>
          </w:tcPr>
          <w:p w14:paraId="7C82A906" w14:textId="471BCE4E"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tcBorders>
              <w:bottom w:val="single" w:sz="4" w:space="0" w:color="auto"/>
            </w:tcBorders>
            <w:vAlign w:val="center"/>
          </w:tcPr>
          <w:p w14:paraId="3B9B5280" w14:textId="10C66114"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7B0D7346" w14:textId="77777777" w:rsidR="00C171DD" w:rsidRPr="00C505A0" w:rsidRDefault="00C171DD" w:rsidP="00C171DD">
            <w:pPr>
              <w:tabs>
                <w:tab w:val="left" w:pos="323"/>
              </w:tabs>
              <w:ind w:left="57" w:right="57"/>
              <w:jc w:val="both"/>
              <w:rPr>
                <w:sz w:val="24"/>
                <w:szCs w:val="24"/>
              </w:rPr>
            </w:pPr>
            <w:r w:rsidRPr="00C505A0">
              <w:rPr>
                <w:sz w:val="24"/>
                <w:szCs w:val="24"/>
              </w:rPr>
              <w:t xml:space="preserve">- Điều 29 Luật Trồng trọt năm 2018. </w:t>
            </w:r>
          </w:p>
          <w:p w14:paraId="4E0C326D" w14:textId="77777777" w:rsidR="00C171DD" w:rsidRPr="00C505A0" w:rsidRDefault="00C171DD" w:rsidP="00C171DD">
            <w:pPr>
              <w:tabs>
                <w:tab w:val="left" w:pos="323"/>
              </w:tabs>
              <w:ind w:left="57" w:right="57"/>
              <w:jc w:val="both"/>
              <w:rPr>
                <w:sz w:val="24"/>
                <w:szCs w:val="24"/>
              </w:rPr>
            </w:pPr>
            <w:r w:rsidRPr="00C505A0">
              <w:rPr>
                <w:sz w:val="24"/>
                <w:szCs w:val="24"/>
              </w:rPr>
              <w:t>- Khoản 8 Điều 7, mục 10 Phụ lục I Nghị định số 136/2025/NĐ-CP ngày 12/6/2025 của Chính phủ quy định phân quyền, phân cấp trong lĩnh vực nông nghiệp và môi trường.</w:t>
            </w:r>
          </w:p>
          <w:p w14:paraId="50B8D423" w14:textId="44F74BF3" w:rsidR="00C171DD" w:rsidRPr="00C505A0" w:rsidRDefault="00C171DD" w:rsidP="00C171DD">
            <w:pPr>
              <w:tabs>
                <w:tab w:val="left" w:pos="323"/>
              </w:tabs>
              <w:ind w:left="57" w:right="57"/>
              <w:jc w:val="both"/>
              <w:rPr>
                <w:sz w:val="24"/>
                <w:szCs w:val="24"/>
              </w:rPr>
            </w:pPr>
            <w:r w:rsidRPr="00C505A0">
              <w:rPr>
                <w:sz w:val="24"/>
                <w:szCs w:val="24"/>
              </w:rPr>
              <w:t>- Điều 16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5DAF222C" w14:textId="5F0CC139"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798" w:type="dxa"/>
            <w:vAlign w:val="center"/>
          </w:tcPr>
          <w:p w14:paraId="22BEDB8F" w14:textId="77777777" w:rsidR="00C171DD" w:rsidRPr="00C505A0" w:rsidRDefault="00C171DD" w:rsidP="00C171DD">
            <w:pPr>
              <w:pStyle w:val="TableParagraph"/>
              <w:ind w:left="57" w:right="57"/>
              <w:jc w:val="center"/>
              <w:rPr>
                <w:sz w:val="24"/>
                <w:szCs w:val="24"/>
                <w:lang w:val="en-US"/>
              </w:rPr>
            </w:pPr>
          </w:p>
        </w:tc>
      </w:tr>
      <w:tr w:rsidR="00C171DD" w:rsidRPr="00C505A0" w14:paraId="37D8130C" w14:textId="77777777" w:rsidTr="00583387">
        <w:trPr>
          <w:trHeight w:val="559"/>
        </w:trPr>
        <w:tc>
          <w:tcPr>
            <w:tcW w:w="563" w:type="dxa"/>
            <w:vAlign w:val="center"/>
          </w:tcPr>
          <w:p w14:paraId="7C4E2599" w14:textId="69BFD419" w:rsidR="00C171DD" w:rsidRPr="00C505A0" w:rsidRDefault="00C171DD" w:rsidP="00C171DD">
            <w:pPr>
              <w:pStyle w:val="TableParagraph"/>
              <w:ind w:left="57" w:right="57"/>
              <w:jc w:val="center"/>
              <w:rPr>
                <w:sz w:val="24"/>
                <w:szCs w:val="24"/>
                <w:lang w:val="en-US"/>
              </w:rPr>
            </w:pPr>
            <w:r w:rsidRPr="00C505A0">
              <w:rPr>
                <w:sz w:val="24"/>
                <w:szCs w:val="24"/>
                <w:lang w:val="en-US"/>
              </w:rPr>
              <w:lastRenderedPageBreak/>
              <w:t>12</w:t>
            </w:r>
          </w:p>
        </w:tc>
        <w:tc>
          <w:tcPr>
            <w:tcW w:w="2282" w:type="dxa"/>
            <w:shd w:val="clear" w:color="auto" w:fill="auto"/>
            <w:vAlign w:val="center"/>
          </w:tcPr>
          <w:p w14:paraId="1B12F58E" w14:textId="77777777" w:rsidR="00C171DD" w:rsidRPr="00C505A0" w:rsidRDefault="00C171DD" w:rsidP="00C171DD">
            <w:pPr>
              <w:ind w:left="57" w:right="57"/>
              <w:jc w:val="both"/>
              <w:rPr>
                <w:sz w:val="24"/>
                <w:szCs w:val="24"/>
              </w:rPr>
            </w:pPr>
            <w:r w:rsidRPr="00C505A0">
              <w:rPr>
                <w:sz w:val="24"/>
                <w:szCs w:val="24"/>
              </w:rPr>
              <w:t>Cấp phép xuất khẩu giống cây trồng và hạt lai của giống cây trồng chưa được cấp quyết định công nhận lưu hành hoặc tự công bố lưu hành và không thuộc Danh mục nguồn gen giống cây trồng cấm xuất khẩu phục vụ nghiên cứu, khảo nghiệm, quảng cáo, triển lãm, trao đổi quốc tế không vì mục đích thương mại.</w:t>
            </w:r>
          </w:p>
          <w:p w14:paraId="5D055AF6" w14:textId="1026A5E7" w:rsidR="00C171DD" w:rsidRPr="00C505A0" w:rsidRDefault="00C171DD" w:rsidP="00C171DD">
            <w:pPr>
              <w:ind w:left="57" w:right="57"/>
              <w:jc w:val="both"/>
              <w:rPr>
                <w:b/>
                <w:bCs/>
                <w:sz w:val="24"/>
                <w:szCs w:val="24"/>
                <w:lang w:val="en-US"/>
              </w:rPr>
            </w:pPr>
            <w:r w:rsidRPr="00C505A0">
              <w:rPr>
                <w:sz w:val="24"/>
                <w:szCs w:val="24"/>
                <w:lang w:val="en-US"/>
              </w:rPr>
              <w:t>(</w:t>
            </w:r>
            <w:r w:rsidRPr="00C505A0">
              <w:rPr>
                <w:sz w:val="24"/>
                <w:szCs w:val="24"/>
              </w:rPr>
              <w:t>1.007994</w:t>
            </w:r>
            <w:r w:rsidRPr="00C505A0">
              <w:rPr>
                <w:sz w:val="24"/>
                <w:szCs w:val="24"/>
                <w:lang w:val="en-US"/>
              </w:rPr>
              <w:t>.H42)</w:t>
            </w:r>
          </w:p>
        </w:tc>
        <w:tc>
          <w:tcPr>
            <w:tcW w:w="2551" w:type="dxa"/>
            <w:vAlign w:val="center"/>
          </w:tcPr>
          <w:p w14:paraId="317F7D4A" w14:textId="5A69A3F6" w:rsidR="00C171DD" w:rsidRPr="00C505A0" w:rsidRDefault="00C171DD" w:rsidP="00C171DD">
            <w:pPr>
              <w:ind w:left="57" w:right="57"/>
              <w:jc w:val="both"/>
              <w:rPr>
                <w:bCs/>
                <w:sz w:val="24"/>
                <w:szCs w:val="24"/>
                <w:lang w:val="en-US"/>
              </w:rPr>
            </w:pPr>
            <w:r w:rsidRPr="00C505A0">
              <w:rPr>
                <w:bCs/>
                <w:sz w:val="24"/>
                <w:szCs w:val="24"/>
                <w:lang w:val="en-US"/>
              </w:rPr>
              <w:t>1</w:t>
            </w:r>
            <w:r w:rsidRPr="00C505A0">
              <w:rPr>
                <w:bCs/>
                <w:sz w:val="24"/>
                <w:szCs w:val="24"/>
                <w:lang w:val="vi-VN"/>
              </w:rPr>
              <w:t>3</w:t>
            </w:r>
            <w:r w:rsidRPr="00C505A0">
              <w:rPr>
                <w:bCs/>
                <w:sz w:val="24"/>
                <w:szCs w:val="24"/>
                <w:lang w:val="en-US"/>
              </w:rPr>
              <w:t xml:space="preserve"> ngày làm việc kể từ ngày nhận đủ hồ sơ hợp lệ. </w:t>
            </w:r>
          </w:p>
        </w:tc>
        <w:tc>
          <w:tcPr>
            <w:tcW w:w="1134" w:type="dxa"/>
            <w:vAlign w:val="center"/>
          </w:tcPr>
          <w:p w14:paraId="02F64545" w14:textId="443E964C" w:rsidR="00C171DD" w:rsidRPr="00C505A0" w:rsidRDefault="00C171DD" w:rsidP="00C171DD">
            <w:pPr>
              <w:ind w:left="57" w:right="57"/>
              <w:jc w:val="center"/>
              <w:rPr>
                <w:b/>
                <w:bCs/>
                <w:sz w:val="24"/>
                <w:szCs w:val="24"/>
                <w:lang w:val="en-US"/>
              </w:rPr>
            </w:pPr>
            <w:r w:rsidRPr="00C505A0">
              <w:rPr>
                <w:bCs/>
                <w:sz w:val="24"/>
                <w:szCs w:val="24"/>
                <w:lang w:val="en-US"/>
              </w:rPr>
              <w:t>Trung tâm Phục vụ hành chính công cấp tỉnh</w:t>
            </w:r>
          </w:p>
        </w:tc>
        <w:tc>
          <w:tcPr>
            <w:tcW w:w="2132" w:type="dxa"/>
            <w:vAlign w:val="center"/>
          </w:tcPr>
          <w:p w14:paraId="3CCC232F" w14:textId="3018B515" w:rsidR="00C171DD" w:rsidRPr="00C505A0" w:rsidRDefault="00C171DD" w:rsidP="00C171DD">
            <w:pPr>
              <w:ind w:left="57" w:right="57"/>
              <w:jc w:val="center"/>
              <w:rPr>
                <w:b/>
                <w:bCs/>
                <w:sz w:val="24"/>
                <w:szCs w:val="24"/>
                <w:lang w:val="en-US"/>
              </w:rPr>
            </w:pPr>
            <w:r w:rsidRPr="00C505A0">
              <w:rPr>
                <w:bCs/>
                <w:sz w:val="24"/>
                <w:szCs w:val="24"/>
                <w:lang w:val="en-US"/>
              </w:rPr>
              <w:t>Không</w:t>
            </w:r>
          </w:p>
        </w:tc>
        <w:tc>
          <w:tcPr>
            <w:tcW w:w="704" w:type="dxa"/>
            <w:vAlign w:val="center"/>
          </w:tcPr>
          <w:p w14:paraId="7E6EA7FA" w14:textId="3EE7A771"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4678" w:type="dxa"/>
            <w:vAlign w:val="center"/>
          </w:tcPr>
          <w:p w14:paraId="0B7493C0" w14:textId="77777777" w:rsidR="00C171DD" w:rsidRPr="00C505A0" w:rsidRDefault="00C171DD" w:rsidP="00C171DD">
            <w:pPr>
              <w:tabs>
                <w:tab w:val="left" w:pos="323"/>
              </w:tabs>
              <w:ind w:left="57" w:right="57"/>
              <w:jc w:val="both"/>
              <w:rPr>
                <w:sz w:val="24"/>
                <w:szCs w:val="24"/>
              </w:rPr>
            </w:pPr>
            <w:r w:rsidRPr="00C505A0">
              <w:rPr>
                <w:sz w:val="24"/>
                <w:szCs w:val="24"/>
              </w:rPr>
              <w:t xml:space="preserve">- Điều 28 Luật Trồng trọt số 31/2018/QH14 ngày 19/11/2018. </w:t>
            </w:r>
          </w:p>
          <w:p w14:paraId="1254D3A4" w14:textId="77777777" w:rsidR="00C171DD" w:rsidRPr="00C505A0" w:rsidRDefault="00C171DD" w:rsidP="00C171DD">
            <w:pPr>
              <w:tabs>
                <w:tab w:val="left" w:pos="323"/>
              </w:tabs>
              <w:ind w:left="57" w:right="57"/>
              <w:jc w:val="both"/>
              <w:rPr>
                <w:sz w:val="24"/>
                <w:szCs w:val="24"/>
              </w:rPr>
            </w:pPr>
            <w:r w:rsidRPr="00C505A0">
              <w:rPr>
                <w:sz w:val="24"/>
                <w:szCs w:val="24"/>
              </w:rPr>
              <w:t>- Khoản 2 Điều 7, mục 5 Phụ lục I Nghị định số 136/2025/NĐ-CP ngày 12/6/2025 của Chính phủ quy định phân quyền, phân cấp trong lĩnh vực nông nghiệp và môi trường.</w:t>
            </w:r>
          </w:p>
          <w:p w14:paraId="762F13DC" w14:textId="5B47F878" w:rsidR="00C171DD" w:rsidRPr="00C505A0" w:rsidRDefault="00C171DD" w:rsidP="00C171DD">
            <w:pPr>
              <w:tabs>
                <w:tab w:val="left" w:pos="323"/>
              </w:tabs>
              <w:ind w:left="57" w:right="57"/>
              <w:jc w:val="both"/>
              <w:rPr>
                <w:sz w:val="24"/>
                <w:szCs w:val="24"/>
              </w:rPr>
            </w:pPr>
            <w:r w:rsidRPr="00C505A0">
              <w:rPr>
                <w:sz w:val="24"/>
                <w:szCs w:val="24"/>
              </w:rPr>
              <w:t>- Điều 5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0719CA73" w14:textId="0D1860AB" w:rsidR="00C171DD" w:rsidRPr="00C505A0" w:rsidRDefault="00C171DD" w:rsidP="00C171DD">
            <w:pPr>
              <w:pStyle w:val="TableParagraph"/>
              <w:ind w:left="57" w:right="57"/>
              <w:jc w:val="center"/>
              <w:rPr>
                <w:sz w:val="24"/>
                <w:szCs w:val="24"/>
                <w:lang w:val="en-US"/>
              </w:rPr>
            </w:pPr>
            <w:r w:rsidRPr="00C505A0">
              <w:rPr>
                <w:sz w:val="24"/>
                <w:szCs w:val="24"/>
                <w:lang w:val="en-US"/>
              </w:rPr>
              <w:t>X</w:t>
            </w:r>
          </w:p>
        </w:tc>
        <w:tc>
          <w:tcPr>
            <w:tcW w:w="798" w:type="dxa"/>
            <w:vAlign w:val="center"/>
          </w:tcPr>
          <w:p w14:paraId="03784412" w14:textId="77777777" w:rsidR="00C171DD" w:rsidRPr="00C505A0" w:rsidRDefault="00C171DD" w:rsidP="00C171DD">
            <w:pPr>
              <w:pStyle w:val="TableParagraph"/>
              <w:ind w:left="57" w:right="57"/>
              <w:jc w:val="center"/>
              <w:rPr>
                <w:sz w:val="24"/>
                <w:szCs w:val="24"/>
                <w:lang w:val="en-US"/>
              </w:rPr>
            </w:pPr>
          </w:p>
        </w:tc>
      </w:tr>
      <w:tr w:rsidR="00583387" w:rsidRPr="00C505A0" w14:paraId="3977715A" w14:textId="77777777" w:rsidTr="00583387">
        <w:trPr>
          <w:trHeight w:val="559"/>
        </w:trPr>
        <w:tc>
          <w:tcPr>
            <w:tcW w:w="563" w:type="dxa"/>
            <w:vAlign w:val="center"/>
          </w:tcPr>
          <w:p w14:paraId="29F5AE6C" w14:textId="709DEEDA" w:rsidR="00583387" w:rsidRPr="00C505A0" w:rsidRDefault="00583387" w:rsidP="00C171DD">
            <w:pPr>
              <w:pStyle w:val="TableParagraph"/>
              <w:ind w:left="57" w:right="57"/>
              <w:jc w:val="center"/>
              <w:rPr>
                <w:b/>
                <w:sz w:val="24"/>
                <w:szCs w:val="24"/>
                <w:lang w:val="en-US"/>
              </w:rPr>
            </w:pPr>
            <w:r w:rsidRPr="00C505A0">
              <w:rPr>
                <w:b/>
                <w:sz w:val="24"/>
                <w:szCs w:val="24"/>
                <w:lang w:val="en-US"/>
              </w:rPr>
              <w:t>II</w:t>
            </w:r>
          </w:p>
        </w:tc>
        <w:tc>
          <w:tcPr>
            <w:tcW w:w="15049" w:type="dxa"/>
            <w:gridSpan w:val="8"/>
            <w:shd w:val="clear" w:color="auto" w:fill="auto"/>
            <w:vAlign w:val="center"/>
          </w:tcPr>
          <w:p w14:paraId="388DF832" w14:textId="49782B56" w:rsidR="00583387" w:rsidRPr="00C505A0" w:rsidRDefault="00583387" w:rsidP="00583387">
            <w:pPr>
              <w:pStyle w:val="TableParagraph"/>
              <w:ind w:left="57" w:right="57"/>
              <w:jc w:val="both"/>
              <w:rPr>
                <w:sz w:val="24"/>
                <w:szCs w:val="24"/>
                <w:lang w:val="en-US"/>
              </w:rPr>
            </w:pPr>
            <w:r w:rsidRPr="00C505A0">
              <w:rPr>
                <w:b/>
                <w:sz w:val="24"/>
                <w:szCs w:val="24"/>
                <w:lang w:val="en-US"/>
              </w:rPr>
              <w:t>Lĩnh vực Bảo vệ thực vật (10</w:t>
            </w:r>
            <w:r w:rsidR="00964E3E" w:rsidRPr="00C505A0">
              <w:rPr>
                <w:b/>
                <w:sz w:val="24"/>
                <w:szCs w:val="24"/>
                <w:lang w:val="en-US"/>
              </w:rPr>
              <w:t xml:space="preserve"> </w:t>
            </w:r>
            <w:r w:rsidRPr="00C505A0">
              <w:rPr>
                <w:b/>
                <w:sz w:val="24"/>
                <w:szCs w:val="24"/>
                <w:lang w:val="en-US"/>
              </w:rPr>
              <w:t>TTHC)</w:t>
            </w:r>
          </w:p>
        </w:tc>
      </w:tr>
      <w:tr w:rsidR="00C73963" w:rsidRPr="00C505A0" w14:paraId="406BA58C" w14:textId="77777777" w:rsidTr="00583387">
        <w:trPr>
          <w:trHeight w:val="559"/>
        </w:trPr>
        <w:tc>
          <w:tcPr>
            <w:tcW w:w="563" w:type="dxa"/>
            <w:tcBorders>
              <w:bottom w:val="single" w:sz="4" w:space="0" w:color="auto"/>
            </w:tcBorders>
            <w:vAlign w:val="center"/>
          </w:tcPr>
          <w:p w14:paraId="2CE7D925" w14:textId="0797E536" w:rsidR="00C73963" w:rsidRPr="00C505A0" w:rsidRDefault="00C73963" w:rsidP="00C73963">
            <w:pPr>
              <w:pStyle w:val="TableParagraph"/>
              <w:ind w:left="57" w:right="57"/>
              <w:jc w:val="center"/>
              <w:rPr>
                <w:b/>
                <w:sz w:val="24"/>
                <w:szCs w:val="24"/>
                <w:lang w:val="en-US"/>
              </w:rPr>
            </w:pPr>
            <w:r w:rsidRPr="00C505A0">
              <w:rPr>
                <w:sz w:val="24"/>
                <w:szCs w:val="24"/>
                <w:lang w:val="en-US"/>
              </w:rPr>
              <w:t>1</w:t>
            </w:r>
          </w:p>
        </w:tc>
        <w:tc>
          <w:tcPr>
            <w:tcW w:w="2282" w:type="dxa"/>
            <w:tcBorders>
              <w:top w:val="single" w:sz="4" w:space="0" w:color="auto"/>
              <w:left w:val="single" w:sz="4" w:space="0" w:color="auto"/>
              <w:bottom w:val="single" w:sz="4" w:space="0" w:color="auto"/>
            </w:tcBorders>
            <w:shd w:val="clear" w:color="auto" w:fill="FFFFFF"/>
            <w:vAlign w:val="center"/>
          </w:tcPr>
          <w:p w14:paraId="0357EB41" w14:textId="77777777" w:rsidR="00C73963" w:rsidRPr="00C505A0" w:rsidRDefault="00C73963" w:rsidP="00C73963">
            <w:pPr>
              <w:ind w:left="57" w:right="57"/>
              <w:jc w:val="both"/>
              <w:rPr>
                <w:sz w:val="24"/>
                <w:szCs w:val="24"/>
                <w:lang w:val="en-US"/>
              </w:rPr>
            </w:pPr>
            <w:r w:rsidRPr="00C505A0">
              <w:rPr>
                <w:sz w:val="24"/>
                <w:szCs w:val="24"/>
              </w:rPr>
              <w:t>Công nhận tổ chức đủ điều kiện thực hiện khảo nghiệm thuốc bảo vệ thực vật</w:t>
            </w:r>
            <w:r w:rsidRPr="00C505A0">
              <w:rPr>
                <w:sz w:val="24"/>
                <w:szCs w:val="24"/>
                <w:lang w:val="en-US"/>
              </w:rPr>
              <w:t xml:space="preserve"> </w:t>
            </w:r>
          </w:p>
          <w:p w14:paraId="55821EC8" w14:textId="1745517C" w:rsidR="00C73963" w:rsidRPr="00C505A0" w:rsidRDefault="00C73963" w:rsidP="00C73963">
            <w:pPr>
              <w:ind w:left="57" w:right="57"/>
              <w:jc w:val="both"/>
              <w:rPr>
                <w:b/>
                <w:sz w:val="24"/>
                <w:szCs w:val="24"/>
                <w:lang w:val="en-US"/>
              </w:rPr>
            </w:pPr>
            <w:r w:rsidRPr="00C505A0">
              <w:rPr>
                <w:sz w:val="24"/>
                <w:szCs w:val="24"/>
                <w:lang w:val="en-US"/>
              </w:rPr>
              <w:t>(2.001236.H42)</w:t>
            </w:r>
          </w:p>
        </w:tc>
        <w:tc>
          <w:tcPr>
            <w:tcW w:w="2551" w:type="dxa"/>
            <w:vAlign w:val="center"/>
          </w:tcPr>
          <w:p w14:paraId="7BE3BD4A" w14:textId="67F784A6" w:rsidR="00C73963" w:rsidRPr="00C505A0" w:rsidRDefault="00C73963" w:rsidP="00C73963">
            <w:pPr>
              <w:ind w:left="57" w:right="57"/>
              <w:jc w:val="both"/>
              <w:rPr>
                <w:bCs/>
                <w:sz w:val="24"/>
                <w:szCs w:val="24"/>
                <w:lang w:val="en-US"/>
              </w:rPr>
            </w:pPr>
            <w:r w:rsidRPr="00C505A0">
              <w:rPr>
                <w:bCs/>
                <w:sz w:val="24"/>
                <w:szCs w:val="24"/>
                <w:lang w:val="en-US"/>
              </w:rPr>
              <w:t xml:space="preserve">13 ngày làm việc kể từ ngày nhận đủ hồ sơ hợp lệ </w:t>
            </w:r>
          </w:p>
        </w:tc>
        <w:tc>
          <w:tcPr>
            <w:tcW w:w="1134" w:type="dxa"/>
            <w:vAlign w:val="center"/>
          </w:tcPr>
          <w:p w14:paraId="6AE1A988" w14:textId="5E4FA78C" w:rsidR="00C73963" w:rsidRPr="00C505A0" w:rsidRDefault="00C73963" w:rsidP="00C73963">
            <w:pPr>
              <w:ind w:left="57" w:right="57"/>
              <w:jc w:val="center"/>
              <w:rPr>
                <w:bCs/>
                <w:sz w:val="24"/>
                <w:szCs w:val="24"/>
                <w:lang w:val="en-US"/>
              </w:rPr>
            </w:pPr>
            <w:r w:rsidRPr="00C505A0">
              <w:rPr>
                <w:bCs/>
                <w:sz w:val="24"/>
                <w:szCs w:val="24"/>
                <w:lang w:val="en-US"/>
              </w:rPr>
              <w:t>Trung tâm Phục vụ hành chính công cấp tỉnh</w:t>
            </w:r>
          </w:p>
        </w:tc>
        <w:tc>
          <w:tcPr>
            <w:tcW w:w="2132" w:type="dxa"/>
            <w:vAlign w:val="center"/>
          </w:tcPr>
          <w:p w14:paraId="6E31A4BD" w14:textId="79F39DBB" w:rsidR="00C73963" w:rsidRPr="00C505A0" w:rsidRDefault="00C73963" w:rsidP="00C73963">
            <w:pPr>
              <w:ind w:left="57" w:right="57"/>
              <w:jc w:val="center"/>
              <w:rPr>
                <w:bCs/>
                <w:sz w:val="24"/>
                <w:szCs w:val="24"/>
                <w:lang w:val="en-US"/>
              </w:rPr>
            </w:pPr>
            <w:r w:rsidRPr="00C505A0">
              <w:rPr>
                <w:bCs/>
                <w:sz w:val="24"/>
                <w:szCs w:val="24"/>
                <w:lang w:val="en-US"/>
              </w:rPr>
              <w:t>Phí: 2.000.000 đồng/lần.</w:t>
            </w:r>
          </w:p>
        </w:tc>
        <w:tc>
          <w:tcPr>
            <w:tcW w:w="704" w:type="dxa"/>
            <w:vAlign w:val="center"/>
          </w:tcPr>
          <w:p w14:paraId="0189DAE1" w14:textId="71CFAFE7"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7EC8588C" w14:textId="77777777" w:rsidR="00C73963" w:rsidRPr="00C505A0" w:rsidRDefault="00C73963" w:rsidP="00C73963">
            <w:pPr>
              <w:tabs>
                <w:tab w:val="left" w:pos="323"/>
              </w:tabs>
              <w:ind w:left="57" w:right="57"/>
              <w:jc w:val="both"/>
              <w:rPr>
                <w:sz w:val="24"/>
                <w:szCs w:val="24"/>
              </w:rPr>
            </w:pPr>
            <w:r w:rsidRPr="00C505A0">
              <w:rPr>
                <w:sz w:val="24"/>
                <w:szCs w:val="24"/>
              </w:rPr>
              <w:t>- Điều 59 Luật Bảo vệ và kiểm dịch thực vật năm 2013.</w:t>
            </w:r>
          </w:p>
          <w:p w14:paraId="66F9FE4D" w14:textId="77777777" w:rsidR="00C73963" w:rsidRPr="00C505A0" w:rsidRDefault="00C73963" w:rsidP="00C73963">
            <w:pPr>
              <w:tabs>
                <w:tab w:val="left" w:pos="323"/>
              </w:tabs>
              <w:ind w:left="57" w:right="57"/>
              <w:jc w:val="both"/>
              <w:rPr>
                <w:sz w:val="24"/>
                <w:szCs w:val="24"/>
              </w:rPr>
            </w:pPr>
            <w:r w:rsidRPr="00C505A0">
              <w:rPr>
                <w:sz w:val="24"/>
                <w:szCs w:val="24"/>
              </w:rPr>
              <w:t>- Điều 6 Nghị định số 66/2016/NĐ-CP ngày 01 tháng 7 năm 2016 của Chính phủ quy định điều kiện đầu tư kinh doanh về bảo vệ và kiểm dịch thực vật; giống cây trồng; nuôi động vật rừng thông thường; chăn nuôi; thủy sản; thực phẩm.</w:t>
            </w:r>
          </w:p>
          <w:p w14:paraId="1F9DAB2A" w14:textId="77777777" w:rsidR="00C73963" w:rsidRPr="00C505A0" w:rsidRDefault="00C73963" w:rsidP="00C73963">
            <w:pPr>
              <w:tabs>
                <w:tab w:val="left" w:pos="323"/>
              </w:tabs>
              <w:ind w:left="57" w:right="57"/>
              <w:jc w:val="both"/>
              <w:rPr>
                <w:sz w:val="24"/>
                <w:szCs w:val="24"/>
              </w:rPr>
            </w:pPr>
            <w:r w:rsidRPr="00C505A0">
              <w:rPr>
                <w:sz w:val="24"/>
                <w:szCs w:val="24"/>
              </w:rPr>
              <w:t>- Khoản 4 Điều 1 Nghị định số 123/2018/NĐ-</w:t>
            </w:r>
            <w:r w:rsidRPr="00C505A0">
              <w:rPr>
                <w:sz w:val="24"/>
                <w:szCs w:val="24"/>
              </w:rPr>
              <w:lastRenderedPageBreak/>
              <w:t>CP ngày 17 ngày 09 năm 2018 của Chính phủ sửa đổi, bổ sung một số Nghị định quy định về điều kiện đầu tư, kinh doanh trong lĩnh vực nông nghiệp;</w:t>
            </w:r>
          </w:p>
          <w:p w14:paraId="7EBC1FE7" w14:textId="77777777" w:rsidR="00C73963" w:rsidRPr="00C505A0" w:rsidRDefault="00C73963" w:rsidP="00C73963">
            <w:pPr>
              <w:tabs>
                <w:tab w:val="left" w:pos="323"/>
              </w:tabs>
              <w:ind w:left="57" w:right="57"/>
              <w:jc w:val="both"/>
              <w:rPr>
                <w:sz w:val="24"/>
                <w:szCs w:val="24"/>
              </w:rPr>
            </w:pPr>
            <w:r w:rsidRPr="00C505A0">
              <w:rPr>
                <w:sz w:val="24"/>
                <w:szCs w:val="24"/>
              </w:rPr>
              <w:t>- Thông tư số 33/2021/TT-BTC ngày 17 tháng 5 năm 2021 của Bộ trưởng Bộ Tài chính quy định mức thu, chế độ thu, nộp, quản lý và sử dụng phí trong hoạt động kiểm dịch và bảo vệ thực vật thuộc lĩnh vực nông nghiệp.</w:t>
            </w:r>
          </w:p>
          <w:p w14:paraId="209E92BA" w14:textId="1220E339" w:rsidR="00C73963" w:rsidRPr="00C505A0" w:rsidRDefault="00C73963" w:rsidP="00C73963">
            <w:pPr>
              <w:tabs>
                <w:tab w:val="left" w:pos="323"/>
              </w:tabs>
              <w:ind w:left="57" w:right="57"/>
              <w:jc w:val="both"/>
              <w:rPr>
                <w:sz w:val="24"/>
                <w:szCs w:val="24"/>
              </w:rPr>
            </w:pPr>
            <w:r w:rsidRPr="00C505A0">
              <w:rPr>
                <w:sz w:val="24"/>
                <w:szCs w:val="24"/>
              </w:rPr>
              <w:t>- Điều 22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7E6FAAC1" w14:textId="0D60C479"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1CF6BADE" w14:textId="77777777" w:rsidR="00C73963" w:rsidRPr="00C505A0" w:rsidRDefault="00C73963" w:rsidP="00C73963">
            <w:pPr>
              <w:pStyle w:val="TableParagraph"/>
              <w:ind w:left="57" w:right="57"/>
              <w:jc w:val="center"/>
              <w:rPr>
                <w:sz w:val="24"/>
                <w:szCs w:val="24"/>
                <w:lang w:val="en-US"/>
              </w:rPr>
            </w:pPr>
          </w:p>
        </w:tc>
      </w:tr>
      <w:tr w:rsidR="00C73963" w:rsidRPr="00C505A0" w14:paraId="32FA6451" w14:textId="77777777" w:rsidTr="00583387">
        <w:trPr>
          <w:trHeight w:val="559"/>
        </w:trPr>
        <w:tc>
          <w:tcPr>
            <w:tcW w:w="563" w:type="dxa"/>
            <w:tcBorders>
              <w:bottom w:val="single" w:sz="4" w:space="0" w:color="auto"/>
            </w:tcBorders>
            <w:vAlign w:val="center"/>
          </w:tcPr>
          <w:p w14:paraId="3213ADB9" w14:textId="6940FB31" w:rsidR="00C73963" w:rsidRPr="00C505A0" w:rsidRDefault="00C73963" w:rsidP="00C73963">
            <w:pPr>
              <w:pStyle w:val="TableParagraph"/>
              <w:ind w:left="57" w:right="57"/>
              <w:jc w:val="center"/>
              <w:rPr>
                <w:b/>
                <w:sz w:val="24"/>
                <w:szCs w:val="24"/>
                <w:lang w:val="en-US"/>
              </w:rPr>
            </w:pPr>
            <w:r w:rsidRPr="00C505A0">
              <w:rPr>
                <w:sz w:val="24"/>
                <w:szCs w:val="24"/>
                <w:lang w:val="en-US"/>
              </w:rPr>
              <w:lastRenderedPageBreak/>
              <w:t>2</w:t>
            </w:r>
          </w:p>
        </w:tc>
        <w:tc>
          <w:tcPr>
            <w:tcW w:w="2282" w:type="dxa"/>
            <w:tcBorders>
              <w:top w:val="single" w:sz="4" w:space="0" w:color="auto"/>
              <w:left w:val="single" w:sz="4" w:space="0" w:color="auto"/>
              <w:bottom w:val="single" w:sz="4" w:space="0" w:color="auto"/>
            </w:tcBorders>
            <w:shd w:val="clear" w:color="auto" w:fill="FFFFFF"/>
            <w:vAlign w:val="center"/>
          </w:tcPr>
          <w:p w14:paraId="7F106FD1" w14:textId="77777777" w:rsidR="00C73963" w:rsidRPr="00C505A0" w:rsidRDefault="00C73963" w:rsidP="00C73963">
            <w:pPr>
              <w:ind w:left="57" w:right="57"/>
              <w:jc w:val="both"/>
              <w:rPr>
                <w:sz w:val="24"/>
                <w:szCs w:val="24"/>
              </w:rPr>
            </w:pPr>
            <w:r w:rsidRPr="00C505A0">
              <w:rPr>
                <w:sz w:val="24"/>
                <w:szCs w:val="24"/>
              </w:rPr>
              <w:t>Cấp Giấy phép nhập khẩu thuốc bảo vệ thực vật</w:t>
            </w:r>
          </w:p>
          <w:p w14:paraId="37FC5F16" w14:textId="3C9AD6AC" w:rsidR="00C73963" w:rsidRPr="00C505A0" w:rsidRDefault="00C73963" w:rsidP="00C73963">
            <w:pPr>
              <w:ind w:left="57" w:right="57"/>
              <w:jc w:val="both"/>
              <w:rPr>
                <w:b/>
                <w:sz w:val="24"/>
                <w:szCs w:val="24"/>
                <w:lang w:val="en-US"/>
              </w:rPr>
            </w:pPr>
            <w:r w:rsidRPr="00C505A0">
              <w:rPr>
                <w:sz w:val="24"/>
                <w:szCs w:val="24"/>
                <w:lang w:val="en-US"/>
              </w:rPr>
              <w:t>(1.003971.H42)</w:t>
            </w:r>
          </w:p>
        </w:tc>
        <w:tc>
          <w:tcPr>
            <w:tcW w:w="2551" w:type="dxa"/>
            <w:vAlign w:val="center"/>
          </w:tcPr>
          <w:p w14:paraId="67D89067" w14:textId="23F78CD4" w:rsidR="00C73963" w:rsidRPr="00C505A0" w:rsidRDefault="00C73963" w:rsidP="00C73963">
            <w:pPr>
              <w:ind w:left="57" w:right="57"/>
              <w:jc w:val="both"/>
              <w:rPr>
                <w:bCs/>
                <w:sz w:val="24"/>
                <w:szCs w:val="24"/>
                <w:lang w:val="en-US"/>
              </w:rPr>
            </w:pPr>
            <w:r w:rsidRPr="00C505A0">
              <w:rPr>
                <w:bCs/>
                <w:sz w:val="24"/>
                <w:szCs w:val="24"/>
                <w:lang w:val="en-US"/>
              </w:rPr>
              <w:t>05 ngày làm việc kể từ ngày nhận đủ hồ sơ hợp lệ.</w:t>
            </w:r>
          </w:p>
        </w:tc>
        <w:tc>
          <w:tcPr>
            <w:tcW w:w="1134" w:type="dxa"/>
            <w:vAlign w:val="center"/>
          </w:tcPr>
          <w:p w14:paraId="7A28AF35" w14:textId="75A1A230" w:rsidR="00C73963" w:rsidRPr="00C505A0" w:rsidRDefault="00C73963" w:rsidP="00C73963">
            <w:pPr>
              <w:ind w:left="57" w:right="57"/>
              <w:jc w:val="center"/>
              <w:rPr>
                <w:bCs/>
                <w:sz w:val="24"/>
                <w:szCs w:val="24"/>
                <w:lang w:val="en-US"/>
              </w:rPr>
            </w:pPr>
            <w:r w:rsidRPr="00C505A0">
              <w:rPr>
                <w:bCs/>
                <w:sz w:val="24"/>
                <w:szCs w:val="24"/>
                <w:lang w:val="en-US"/>
              </w:rPr>
              <w:t>Trung tâm Phục vụ hành chính công cấp tỉnh</w:t>
            </w:r>
          </w:p>
        </w:tc>
        <w:tc>
          <w:tcPr>
            <w:tcW w:w="2132" w:type="dxa"/>
            <w:vAlign w:val="center"/>
          </w:tcPr>
          <w:p w14:paraId="05D684C3" w14:textId="0EAC0A71" w:rsidR="00C73963" w:rsidRPr="00C505A0" w:rsidRDefault="00C73963" w:rsidP="00C73963">
            <w:pPr>
              <w:ind w:left="57" w:right="57"/>
              <w:jc w:val="center"/>
              <w:rPr>
                <w:bCs/>
                <w:sz w:val="24"/>
                <w:szCs w:val="24"/>
                <w:lang w:val="en-US"/>
              </w:rPr>
            </w:pPr>
            <w:r w:rsidRPr="00C505A0">
              <w:rPr>
                <w:bCs/>
                <w:sz w:val="24"/>
                <w:szCs w:val="24"/>
                <w:lang w:val="en-US"/>
              </w:rPr>
              <w:t>Phí: 1.000.000 đồng/lần</w:t>
            </w:r>
          </w:p>
        </w:tc>
        <w:tc>
          <w:tcPr>
            <w:tcW w:w="704" w:type="dxa"/>
            <w:vAlign w:val="center"/>
          </w:tcPr>
          <w:p w14:paraId="11AFCDBD" w14:textId="505874BB"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547CAAAD" w14:textId="77777777" w:rsidR="00C73963" w:rsidRPr="00C505A0" w:rsidRDefault="00C73963" w:rsidP="00C73963">
            <w:pPr>
              <w:tabs>
                <w:tab w:val="left" w:pos="323"/>
              </w:tabs>
              <w:ind w:left="57" w:right="57"/>
              <w:jc w:val="both"/>
              <w:rPr>
                <w:sz w:val="24"/>
                <w:szCs w:val="24"/>
              </w:rPr>
            </w:pPr>
            <w:r w:rsidRPr="00C505A0">
              <w:rPr>
                <w:sz w:val="24"/>
                <w:szCs w:val="24"/>
              </w:rPr>
              <w:t>- Điều 67 Luật Bảo vệ và kiểm dịch thực vật năm 2013.</w:t>
            </w:r>
          </w:p>
          <w:p w14:paraId="4DAC8C6F" w14:textId="77777777" w:rsidR="00C73963" w:rsidRPr="00C505A0" w:rsidRDefault="00C73963" w:rsidP="00C73963">
            <w:pPr>
              <w:tabs>
                <w:tab w:val="left" w:pos="323"/>
              </w:tabs>
              <w:ind w:left="57" w:right="57"/>
              <w:jc w:val="both"/>
              <w:rPr>
                <w:sz w:val="24"/>
                <w:szCs w:val="24"/>
              </w:rPr>
            </w:pPr>
            <w:r w:rsidRPr="00C505A0">
              <w:rPr>
                <w:sz w:val="24"/>
                <w:szCs w:val="24"/>
              </w:rPr>
              <w:t>- Điều 31 Luật Quản lý ngoại thương năm 2017.</w:t>
            </w:r>
          </w:p>
          <w:p w14:paraId="6F945324" w14:textId="77777777" w:rsidR="00C73963" w:rsidRPr="00C505A0" w:rsidRDefault="00C73963" w:rsidP="00C73963">
            <w:pPr>
              <w:tabs>
                <w:tab w:val="left" w:pos="323"/>
              </w:tabs>
              <w:ind w:left="57" w:right="57"/>
              <w:jc w:val="both"/>
              <w:rPr>
                <w:sz w:val="24"/>
                <w:szCs w:val="24"/>
              </w:rPr>
            </w:pPr>
            <w:r w:rsidRPr="00C505A0">
              <w:rPr>
                <w:sz w:val="24"/>
                <w:szCs w:val="24"/>
              </w:rPr>
              <w:t>- Điều 7, Điều 9 Nghị định số 69/2018/NĐ-CP ngày 15/5/2018 của Chính phủ quy định chi tiết một số điều của Luật Quản lý ngoại thương.</w:t>
            </w:r>
          </w:p>
          <w:p w14:paraId="28467D99" w14:textId="77777777" w:rsidR="00C73963" w:rsidRPr="00C505A0" w:rsidRDefault="00C73963" w:rsidP="00C73963">
            <w:pPr>
              <w:tabs>
                <w:tab w:val="left" w:pos="323"/>
              </w:tabs>
              <w:ind w:left="57" w:right="57"/>
              <w:jc w:val="both"/>
              <w:rPr>
                <w:sz w:val="24"/>
                <w:szCs w:val="24"/>
              </w:rPr>
            </w:pPr>
            <w:r w:rsidRPr="00C505A0">
              <w:rPr>
                <w:sz w:val="24"/>
                <w:szCs w:val="24"/>
              </w:rPr>
              <w:t>- Nghị định thư Montreal (Nghị định thư về các chất làm suy giảm tầng ôzôn).</w:t>
            </w:r>
          </w:p>
          <w:p w14:paraId="334D1141" w14:textId="77777777" w:rsidR="00C73963" w:rsidRPr="00C505A0" w:rsidRDefault="00C73963" w:rsidP="00C73963">
            <w:pPr>
              <w:tabs>
                <w:tab w:val="left" w:pos="323"/>
              </w:tabs>
              <w:ind w:left="57" w:right="57"/>
              <w:jc w:val="both"/>
              <w:rPr>
                <w:sz w:val="24"/>
                <w:szCs w:val="24"/>
              </w:rPr>
            </w:pPr>
            <w:r w:rsidRPr="00C505A0">
              <w:rPr>
                <w:sz w:val="24"/>
                <w:szCs w:val="24"/>
              </w:rPr>
              <w:t xml:space="preserve">- Thông tư số 33/2021/TT-BTC ngày 17/5/2021 của Bộ Tài chính quy định mức thu, chế độ thu, nộp, quản lý và sử dụng phí trong hoạt động kiểm dịch và bảo vệ thực vật thuộc </w:t>
            </w:r>
            <w:r w:rsidRPr="00C505A0">
              <w:rPr>
                <w:sz w:val="24"/>
                <w:szCs w:val="24"/>
              </w:rPr>
              <w:lastRenderedPageBreak/>
              <w:t>lĩnh vực nông nghiệp.</w:t>
            </w:r>
          </w:p>
          <w:p w14:paraId="2E9BA6B5" w14:textId="77777777" w:rsidR="00C73963" w:rsidRPr="00C505A0" w:rsidRDefault="00C73963" w:rsidP="00C73963">
            <w:pPr>
              <w:tabs>
                <w:tab w:val="left" w:pos="323"/>
              </w:tabs>
              <w:ind w:left="57" w:right="57"/>
              <w:jc w:val="both"/>
              <w:rPr>
                <w:sz w:val="24"/>
                <w:szCs w:val="24"/>
              </w:rPr>
            </w:pPr>
            <w:r w:rsidRPr="00C505A0">
              <w:rPr>
                <w:sz w:val="24"/>
                <w:szCs w:val="24"/>
              </w:rPr>
              <w:t>- Khoản 1 Điều 6, mục 1 Phụ lục I ban hành kèm theo Nghị định số 136/2025/NĐ-CP ngày 12/6/2025 của Chính phủ quy định phân quyền, phân cấp trong lĩnh vực nông nghiệp và môi trường.</w:t>
            </w:r>
          </w:p>
          <w:p w14:paraId="2074752C" w14:textId="24573B28" w:rsidR="00C73963" w:rsidRPr="00C505A0" w:rsidRDefault="00C73963" w:rsidP="00C73963">
            <w:pPr>
              <w:tabs>
                <w:tab w:val="left" w:pos="323"/>
              </w:tabs>
              <w:ind w:left="57" w:right="57"/>
              <w:jc w:val="both"/>
              <w:rPr>
                <w:sz w:val="24"/>
                <w:szCs w:val="24"/>
              </w:rPr>
            </w:pPr>
            <w:r w:rsidRPr="00C505A0">
              <w:rPr>
                <w:sz w:val="24"/>
                <w:szCs w:val="24"/>
              </w:rPr>
              <w:t>- Điều 4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2EBFE497" w14:textId="44CC8894"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12B132E6" w14:textId="77777777" w:rsidR="00C73963" w:rsidRPr="00C505A0" w:rsidRDefault="00C73963" w:rsidP="00C73963">
            <w:pPr>
              <w:pStyle w:val="TableParagraph"/>
              <w:ind w:left="57" w:right="57"/>
              <w:jc w:val="center"/>
              <w:rPr>
                <w:sz w:val="24"/>
                <w:szCs w:val="24"/>
                <w:lang w:val="en-US"/>
              </w:rPr>
            </w:pPr>
          </w:p>
        </w:tc>
      </w:tr>
      <w:tr w:rsidR="00C73963" w:rsidRPr="00C505A0" w14:paraId="399B0FC1" w14:textId="77777777" w:rsidTr="00583387">
        <w:trPr>
          <w:trHeight w:val="559"/>
        </w:trPr>
        <w:tc>
          <w:tcPr>
            <w:tcW w:w="563" w:type="dxa"/>
            <w:tcBorders>
              <w:bottom w:val="single" w:sz="4" w:space="0" w:color="auto"/>
            </w:tcBorders>
            <w:vAlign w:val="center"/>
          </w:tcPr>
          <w:p w14:paraId="0D618D56" w14:textId="7CF177F0" w:rsidR="00C73963" w:rsidRPr="00C505A0" w:rsidRDefault="00C73963" w:rsidP="00C73963">
            <w:pPr>
              <w:pStyle w:val="TableParagraph"/>
              <w:ind w:left="57" w:right="57"/>
              <w:jc w:val="center"/>
              <w:rPr>
                <w:b/>
                <w:sz w:val="24"/>
                <w:szCs w:val="24"/>
                <w:lang w:val="en-US"/>
              </w:rPr>
            </w:pPr>
            <w:r w:rsidRPr="00C505A0">
              <w:rPr>
                <w:sz w:val="24"/>
                <w:szCs w:val="24"/>
                <w:lang w:val="en-US"/>
              </w:rPr>
              <w:lastRenderedPageBreak/>
              <w:t>3</w:t>
            </w:r>
          </w:p>
        </w:tc>
        <w:tc>
          <w:tcPr>
            <w:tcW w:w="2282" w:type="dxa"/>
            <w:tcBorders>
              <w:top w:val="single" w:sz="4" w:space="0" w:color="auto"/>
              <w:left w:val="single" w:sz="4" w:space="0" w:color="auto"/>
              <w:bottom w:val="single" w:sz="4" w:space="0" w:color="auto"/>
            </w:tcBorders>
            <w:shd w:val="clear" w:color="auto" w:fill="FFFFFF"/>
            <w:vAlign w:val="center"/>
          </w:tcPr>
          <w:p w14:paraId="53296243" w14:textId="77777777" w:rsidR="00C73963" w:rsidRPr="00C505A0" w:rsidRDefault="00C73963" w:rsidP="00C73963">
            <w:pPr>
              <w:ind w:left="57" w:right="57"/>
              <w:jc w:val="both"/>
              <w:rPr>
                <w:rFonts w:eastAsia="Arial"/>
                <w:sz w:val="24"/>
                <w:szCs w:val="24"/>
              </w:rPr>
            </w:pPr>
            <w:r w:rsidRPr="00C505A0">
              <w:rPr>
                <w:rFonts w:eastAsia="Arial"/>
                <w:sz w:val="24"/>
                <w:szCs w:val="24"/>
              </w:rPr>
              <w:t xml:space="preserve">Cấp Giấy xác nhận nội dung quảng cáo thuốc bảo vệ thực vật </w:t>
            </w:r>
          </w:p>
          <w:p w14:paraId="7277E61E" w14:textId="30EE40C9" w:rsidR="00C73963" w:rsidRPr="00C505A0" w:rsidRDefault="00C73963" w:rsidP="00C73963">
            <w:pPr>
              <w:ind w:left="57" w:right="57"/>
              <w:jc w:val="both"/>
              <w:rPr>
                <w:b/>
                <w:sz w:val="24"/>
                <w:szCs w:val="24"/>
                <w:lang w:val="en-US"/>
              </w:rPr>
            </w:pPr>
            <w:r w:rsidRPr="00C505A0">
              <w:rPr>
                <w:rFonts w:eastAsia="Arial"/>
                <w:sz w:val="24"/>
                <w:szCs w:val="24"/>
                <w:lang w:val="en-US"/>
              </w:rPr>
              <w:t>(1.004493.H42)</w:t>
            </w:r>
          </w:p>
        </w:tc>
        <w:tc>
          <w:tcPr>
            <w:tcW w:w="2551" w:type="dxa"/>
            <w:vAlign w:val="center"/>
          </w:tcPr>
          <w:p w14:paraId="7CC410D8" w14:textId="6C3EBE4E" w:rsidR="00C73963" w:rsidRPr="00C505A0" w:rsidRDefault="00C73963" w:rsidP="00C73963">
            <w:pPr>
              <w:ind w:left="57" w:right="57"/>
              <w:jc w:val="both"/>
              <w:rPr>
                <w:bCs/>
                <w:sz w:val="24"/>
                <w:szCs w:val="24"/>
                <w:lang w:val="en-US"/>
              </w:rPr>
            </w:pPr>
            <w:r w:rsidRPr="00C505A0">
              <w:rPr>
                <w:bCs/>
                <w:sz w:val="24"/>
                <w:szCs w:val="24"/>
                <w:lang w:val="en-US"/>
              </w:rPr>
              <w:t>05 ngày làm việc kể từ ngày nhận đủ hồ sơ hợp lệ.</w:t>
            </w:r>
          </w:p>
        </w:tc>
        <w:tc>
          <w:tcPr>
            <w:tcW w:w="1134" w:type="dxa"/>
            <w:vAlign w:val="center"/>
          </w:tcPr>
          <w:p w14:paraId="08C729BB" w14:textId="5F63FD5D" w:rsidR="00C73963" w:rsidRPr="00C505A0" w:rsidRDefault="00C73963" w:rsidP="00C73963">
            <w:pPr>
              <w:ind w:left="57" w:right="57"/>
              <w:jc w:val="center"/>
              <w:rPr>
                <w:bCs/>
                <w:sz w:val="24"/>
                <w:szCs w:val="24"/>
                <w:lang w:val="en-US"/>
              </w:rPr>
            </w:pPr>
            <w:r w:rsidRPr="00C505A0">
              <w:rPr>
                <w:bCs/>
                <w:sz w:val="24"/>
                <w:szCs w:val="24"/>
                <w:lang w:val="en-US"/>
              </w:rPr>
              <w:t>Trung tâm Phục vụ hành chính công cấp tỉnh</w:t>
            </w:r>
          </w:p>
        </w:tc>
        <w:tc>
          <w:tcPr>
            <w:tcW w:w="2132" w:type="dxa"/>
            <w:vAlign w:val="center"/>
          </w:tcPr>
          <w:p w14:paraId="5B9896C4" w14:textId="0A52B516" w:rsidR="00C73963" w:rsidRPr="00C505A0" w:rsidRDefault="00C73963" w:rsidP="00C73963">
            <w:pPr>
              <w:ind w:left="57" w:right="57"/>
              <w:jc w:val="center"/>
              <w:rPr>
                <w:bCs/>
                <w:sz w:val="24"/>
                <w:szCs w:val="24"/>
                <w:lang w:val="en-US"/>
              </w:rPr>
            </w:pPr>
            <w:r w:rsidRPr="00C505A0">
              <w:rPr>
                <w:bCs/>
                <w:sz w:val="24"/>
                <w:szCs w:val="24"/>
                <w:lang w:val="en-US"/>
              </w:rPr>
              <w:t>Phí: 600.000 đồng/lần</w:t>
            </w:r>
          </w:p>
        </w:tc>
        <w:tc>
          <w:tcPr>
            <w:tcW w:w="704" w:type="dxa"/>
            <w:vAlign w:val="center"/>
          </w:tcPr>
          <w:p w14:paraId="07DCC103" w14:textId="6C7B6232"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5E84C3F0" w14:textId="77777777" w:rsidR="00C73963" w:rsidRPr="00C505A0" w:rsidRDefault="00C73963" w:rsidP="00C73963">
            <w:pPr>
              <w:tabs>
                <w:tab w:val="left" w:pos="323"/>
              </w:tabs>
              <w:ind w:left="57" w:right="57"/>
              <w:jc w:val="both"/>
              <w:rPr>
                <w:sz w:val="24"/>
                <w:szCs w:val="24"/>
              </w:rPr>
            </w:pPr>
            <w:r w:rsidRPr="00C505A0">
              <w:rPr>
                <w:sz w:val="24"/>
                <w:szCs w:val="24"/>
              </w:rPr>
              <w:t>- Điều 70 Luật Bảo vệ và kiểm dịch thực vật năm 2013.</w:t>
            </w:r>
          </w:p>
          <w:p w14:paraId="265DAB53" w14:textId="77777777" w:rsidR="00C73963" w:rsidRPr="00C505A0" w:rsidRDefault="00C73963" w:rsidP="00C73963">
            <w:pPr>
              <w:tabs>
                <w:tab w:val="left" w:pos="323"/>
              </w:tabs>
              <w:ind w:left="57" w:right="57"/>
              <w:jc w:val="both"/>
              <w:rPr>
                <w:sz w:val="24"/>
                <w:szCs w:val="24"/>
              </w:rPr>
            </w:pPr>
            <w:r w:rsidRPr="00C505A0">
              <w:rPr>
                <w:sz w:val="24"/>
                <w:szCs w:val="24"/>
              </w:rPr>
              <w:t>- Điều 10 Nghị định số 181/2013/NĐ-CP ngày 14/11/2013 của Chính phủ quy định chi tiết thi hành một số điều của Luật Quảng cáo.</w:t>
            </w:r>
          </w:p>
          <w:p w14:paraId="72826086" w14:textId="77777777" w:rsidR="00C73963" w:rsidRPr="00C505A0" w:rsidRDefault="00C73963" w:rsidP="00C73963">
            <w:pPr>
              <w:tabs>
                <w:tab w:val="left" w:pos="323"/>
              </w:tabs>
              <w:ind w:left="57" w:right="57"/>
              <w:jc w:val="both"/>
              <w:rPr>
                <w:sz w:val="24"/>
                <w:szCs w:val="24"/>
              </w:rPr>
            </w:pPr>
            <w:r w:rsidRPr="00C505A0">
              <w:rPr>
                <w:sz w:val="24"/>
                <w:szCs w:val="24"/>
              </w:rPr>
              <w:t>- Điều 61 Thông tư số 21/2015/TT-BNNPTNT ngày 08/6/2015 của Bộ trưởng Bộ Nông nghiệp và Phát triển nông thôn quy định về quản lý thuốc bảo vệ thực vật.</w:t>
            </w:r>
          </w:p>
          <w:p w14:paraId="0EBDD890" w14:textId="77777777" w:rsidR="00C73963" w:rsidRPr="00C505A0" w:rsidRDefault="00C73963" w:rsidP="00C73963">
            <w:pPr>
              <w:tabs>
                <w:tab w:val="left" w:pos="323"/>
              </w:tabs>
              <w:ind w:left="57" w:right="57"/>
              <w:jc w:val="both"/>
              <w:rPr>
                <w:sz w:val="24"/>
                <w:szCs w:val="24"/>
              </w:rPr>
            </w:pPr>
            <w:r w:rsidRPr="00C505A0">
              <w:rPr>
                <w:sz w:val="24"/>
                <w:szCs w:val="24"/>
              </w:rPr>
              <w:t>- Thông tư số 33/2021/TT-BTC ngày 17/5/2021 của Bộ trưởng Bộ Tài chính quy định mức thu, chế độ thu, nộp, quản lý và sử dụng phí trong hoạt động kiểm dịch và bảo vệ thực vật thuộc lĩnh vực nông nghiệp.</w:t>
            </w:r>
          </w:p>
          <w:p w14:paraId="3AE54178" w14:textId="2429C4BC" w:rsidR="00C73963" w:rsidRPr="00C505A0" w:rsidRDefault="00C73963" w:rsidP="00C73963">
            <w:pPr>
              <w:tabs>
                <w:tab w:val="left" w:pos="323"/>
              </w:tabs>
              <w:ind w:left="57" w:right="57"/>
              <w:jc w:val="both"/>
              <w:rPr>
                <w:sz w:val="24"/>
                <w:szCs w:val="24"/>
              </w:rPr>
            </w:pPr>
            <w:r w:rsidRPr="00C505A0">
              <w:rPr>
                <w:sz w:val="24"/>
                <w:szCs w:val="24"/>
              </w:rPr>
              <w:t xml:space="preserve">- Điều 25, Điều 26 Thông tư số 12/2025/TT-BNNMT ngày 19/6/2025 của Bộ trưởng Bộ Nông nghiệp và Môi trường quy định phân </w:t>
            </w:r>
            <w:r w:rsidRPr="00C505A0">
              <w:rPr>
                <w:sz w:val="24"/>
                <w:szCs w:val="24"/>
              </w:rPr>
              <w:lastRenderedPageBreak/>
              <w:t>cấp, phân định thẩm quyền quản lý nhà nước trong lĩnh vực trồng trọt và bảo vệ thực vật.</w:t>
            </w:r>
          </w:p>
        </w:tc>
        <w:tc>
          <w:tcPr>
            <w:tcW w:w="765" w:type="dxa"/>
            <w:vAlign w:val="center"/>
          </w:tcPr>
          <w:p w14:paraId="080D66F9" w14:textId="50120467"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053411C9" w14:textId="77777777" w:rsidR="00C73963" w:rsidRPr="00C505A0" w:rsidRDefault="00C73963" w:rsidP="00C73963">
            <w:pPr>
              <w:pStyle w:val="TableParagraph"/>
              <w:ind w:left="57" w:right="57"/>
              <w:jc w:val="center"/>
              <w:rPr>
                <w:sz w:val="24"/>
                <w:szCs w:val="24"/>
                <w:lang w:val="en-US"/>
              </w:rPr>
            </w:pPr>
          </w:p>
        </w:tc>
      </w:tr>
      <w:tr w:rsidR="00C73963" w:rsidRPr="00C505A0" w14:paraId="6F52EB96" w14:textId="77777777" w:rsidTr="00583387">
        <w:trPr>
          <w:trHeight w:val="559"/>
        </w:trPr>
        <w:tc>
          <w:tcPr>
            <w:tcW w:w="563" w:type="dxa"/>
            <w:vAlign w:val="center"/>
          </w:tcPr>
          <w:p w14:paraId="0B4D2F9D" w14:textId="56933D07" w:rsidR="00C73963" w:rsidRPr="00C505A0" w:rsidRDefault="00C73963" w:rsidP="00C73963">
            <w:pPr>
              <w:pStyle w:val="TableParagraph"/>
              <w:ind w:left="57" w:right="57"/>
              <w:jc w:val="center"/>
              <w:rPr>
                <w:b/>
                <w:sz w:val="24"/>
                <w:szCs w:val="24"/>
                <w:lang w:val="en-US"/>
              </w:rPr>
            </w:pPr>
            <w:r w:rsidRPr="00C505A0">
              <w:rPr>
                <w:sz w:val="24"/>
                <w:szCs w:val="24"/>
                <w:lang w:val="en-US"/>
              </w:rPr>
              <w:lastRenderedPageBreak/>
              <w:t>4</w:t>
            </w:r>
          </w:p>
        </w:tc>
        <w:tc>
          <w:tcPr>
            <w:tcW w:w="2282" w:type="dxa"/>
            <w:tcBorders>
              <w:top w:val="single" w:sz="4" w:space="0" w:color="auto"/>
              <w:left w:val="single" w:sz="4" w:space="0" w:color="auto"/>
              <w:bottom w:val="single" w:sz="4" w:space="0" w:color="auto"/>
            </w:tcBorders>
            <w:shd w:val="clear" w:color="auto" w:fill="FFFFFF"/>
            <w:vAlign w:val="center"/>
          </w:tcPr>
          <w:p w14:paraId="651545ED" w14:textId="77777777" w:rsidR="00C73963" w:rsidRPr="00C505A0" w:rsidRDefault="00C73963" w:rsidP="00C73963">
            <w:pPr>
              <w:ind w:left="57" w:right="57"/>
              <w:jc w:val="both"/>
              <w:rPr>
                <w:sz w:val="24"/>
                <w:szCs w:val="24"/>
              </w:rPr>
            </w:pPr>
            <w:r w:rsidRPr="00C505A0">
              <w:rPr>
                <w:sz w:val="24"/>
                <w:szCs w:val="24"/>
              </w:rPr>
              <w:t>Cấp Thẻ hành nghề xử lý vật thể thuộc diện kiểm dịch thực vật</w:t>
            </w:r>
          </w:p>
          <w:p w14:paraId="2B284E56" w14:textId="76AC14A5" w:rsidR="00C73963" w:rsidRPr="00C505A0" w:rsidRDefault="00C73963" w:rsidP="00C73963">
            <w:pPr>
              <w:ind w:left="57" w:right="57"/>
              <w:jc w:val="both"/>
              <w:rPr>
                <w:b/>
                <w:sz w:val="24"/>
                <w:szCs w:val="24"/>
                <w:lang w:val="en-US"/>
              </w:rPr>
            </w:pPr>
            <w:r w:rsidRPr="00C505A0">
              <w:rPr>
                <w:sz w:val="24"/>
                <w:szCs w:val="24"/>
                <w:lang w:val="en-US"/>
              </w:rPr>
              <w:t>(1.004546.H42)</w:t>
            </w:r>
          </w:p>
        </w:tc>
        <w:tc>
          <w:tcPr>
            <w:tcW w:w="2551" w:type="dxa"/>
            <w:vAlign w:val="center"/>
          </w:tcPr>
          <w:p w14:paraId="44520AD7" w14:textId="099108F8" w:rsidR="00C73963" w:rsidRPr="00C505A0" w:rsidRDefault="00C73963" w:rsidP="00C73963">
            <w:pPr>
              <w:ind w:left="57" w:right="57"/>
              <w:jc w:val="both"/>
              <w:rPr>
                <w:bCs/>
                <w:sz w:val="24"/>
                <w:szCs w:val="24"/>
                <w:lang w:val="en-US"/>
              </w:rPr>
            </w:pPr>
            <w:r w:rsidRPr="00C505A0">
              <w:rPr>
                <w:bCs/>
                <w:sz w:val="24"/>
                <w:szCs w:val="24"/>
                <w:lang w:val="en-US"/>
              </w:rPr>
              <w:t>03 ngày làm việc kể từ ngày nhận đủ hồ sơ hợp lệ.</w:t>
            </w:r>
          </w:p>
        </w:tc>
        <w:tc>
          <w:tcPr>
            <w:tcW w:w="1134" w:type="dxa"/>
            <w:vAlign w:val="center"/>
          </w:tcPr>
          <w:p w14:paraId="1A76AC87" w14:textId="47A76CD2" w:rsidR="00C73963" w:rsidRPr="00C505A0" w:rsidRDefault="00C73963" w:rsidP="00C73963">
            <w:pPr>
              <w:ind w:left="57" w:right="57"/>
              <w:jc w:val="center"/>
              <w:rPr>
                <w:bCs/>
                <w:sz w:val="24"/>
                <w:szCs w:val="24"/>
                <w:lang w:val="en-US"/>
              </w:rPr>
            </w:pPr>
            <w:r w:rsidRPr="00C505A0">
              <w:rPr>
                <w:bCs/>
                <w:sz w:val="24"/>
                <w:szCs w:val="24"/>
                <w:lang w:val="en-US"/>
              </w:rPr>
              <w:t>Trung tâm Phục vụ hành chính công cấp tỉnh</w:t>
            </w:r>
          </w:p>
        </w:tc>
        <w:tc>
          <w:tcPr>
            <w:tcW w:w="2132" w:type="dxa"/>
            <w:vAlign w:val="center"/>
          </w:tcPr>
          <w:p w14:paraId="55C58963" w14:textId="7D0687D5" w:rsidR="00C73963" w:rsidRPr="00C505A0" w:rsidRDefault="00C73963" w:rsidP="00C73963">
            <w:pPr>
              <w:ind w:left="57" w:right="57"/>
              <w:jc w:val="center"/>
              <w:rPr>
                <w:bCs/>
                <w:sz w:val="24"/>
                <w:szCs w:val="24"/>
                <w:lang w:val="en-US"/>
              </w:rPr>
            </w:pPr>
            <w:r w:rsidRPr="00C505A0">
              <w:rPr>
                <w:bCs/>
                <w:sz w:val="24"/>
                <w:szCs w:val="24"/>
                <w:lang w:val="en-US"/>
              </w:rPr>
              <w:t>Không</w:t>
            </w:r>
          </w:p>
        </w:tc>
        <w:tc>
          <w:tcPr>
            <w:tcW w:w="704" w:type="dxa"/>
            <w:vAlign w:val="center"/>
          </w:tcPr>
          <w:p w14:paraId="16348CB5" w14:textId="7E95E485"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423C38C7" w14:textId="77777777" w:rsidR="00C73963" w:rsidRPr="00C505A0" w:rsidRDefault="00C73963" w:rsidP="00C73963">
            <w:pPr>
              <w:tabs>
                <w:tab w:val="left" w:pos="323"/>
              </w:tabs>
              <w:ind w:left="57" w:right="57"/>
              <w:jc w:val="both"/>
              <w:rPr>
                <w:sz w:val="24"/>
                <w:szCs w:val="24"/>
              </w:rPr>
            </w:pPr>
            <w:r w:rsidRPr="00C505A0">
              <w:rPr>
                <w:sz w:val="24"/>
                <w:szCs w:val="24"/>
              </w:rPr>
              <w:t>- Điều 37 Luật Bảo vệ và kiểm dịch thực vật năm 2013;</w:t>
            </w:r>
          </w:p>
          <w:p w14:paraId="1B5B0FC0" w14:textId="77777777" w:rsidR="00C73963" w:rsidRPr="00C505A0" w:rsidRDefault="00C73963" w:rsidP="00C73963">
            <w:pPr>
              <w:tabs>
                <w:tab w:val="left" w:pos="323"/>
              </w:tabs>
              <w:ind w:left="57" w:right="57"/>
              <w:jc w:val="both"/>
              <w:rPr>
                <w:sz w:val="24"/>
                <w:szCs w:val="24"/>
              </w:rPr>
            </w:pPr>
            <w:r w:rsidRPr="00C505A0">
              <w:rPr>
                <w:sz w:val="24"/>
                <w:szCs w:val="24"/>
              </w:rPr>
              <w:t>- Điều 5 Nghị định số 66/2016/NĐ-CP ngày 01/7/2016 của Chính phủ quy định điều kiện đầu tư kinh doanh về bảo vệ và kiểm dịch thực vật; giống cây trồng; nuôi động vật rừng thông thường; chăn nuôi; thủy sản; thực phẩm;</w:t>
            </w:r>
          </w:p>
          <w:p w14:paraId="0F77E9FB" w14:textId="77777777" w:rsidR="00C73963" w:rsidRPr="00C505A0" w:rsidRDefault="00C73963" w:rsidP="00C73963">
            <w:pPr>
              <w:tabs>
                <w:tab w:val="left" w:pos="323"/>
              </w:tabs>
              <w:ind w:left="57" w:right="57"/>
              <w:jc w:val="both"/>
              <w:rPr>
                <w:sz w:val="24"/>
                <w:szCs w:val="24"/>
              </w:rPr>
            </w:pPr>
            <w:r w:rsidRPr="00C505A0">
              <w:rPr>
                <w:sz w:val="24"/>
                <w:szCs w:val="24"/>
              </w:rPr>
              <w:t>- Khoản 3 Điều 1 Nghị định số 123/2018/NĐ-CP 17/9/2018 của Chính phủ sửa đổi, bổ sung một số Nghị định quy định về điều kiện đầu tư, kinh doanh trong lĩnh vực nông nghiệp;</w:t>
            </w:r>
          </w:p>
          <w:p w14:paraId="065802A0" w14:textId="77777777" w:rsidR="00C73963" w:rsidRPr="00C505A0" w:rsidRDefault="00C73963" w:rsidP="00C73963">
            <w:pPr>
              <w:tabs>
                <w:tab w:val="left" w:pos="323"/>
              </w:tabs>
              <w:ind w:left="57" w:right="57"/>
              <w:jc w:val="both"/>
              <w:rPr>
                <w:sz w:val="24"/>
                <w:szCs w:val="24"/>
              </w:rPr>
            </w:pPr>
            <w:r w:rsidRPr="00C505A0">
              <w:rPr>
                <w:sz w:val="24"/>
                <w:szCs w:val="24"/>
              </w:rPr>
              <w:t>- Khoản 3 Điều 6, mục 3 Phụ lục I Nghị định số 136/2025/NĐ-CP ngày 12/6/2025 của Chính phủ quy định phân quyền, phân cấp trong lĩnh vực nông nghiệp và môi trường.</w:t>
            </w:r>
          </w:p>
          <w:p w14:paraId="7906CB40" w14:textId="79696FB1" w:rsidR="00C73963" w:rsidRPr="00C505A0" w:rsidRDefault="00C73963" w:rsidP="00C73963">
            <w:pPr>
              <w:tabs>
                <w:tab w:val="left" w:pos="323"/>
              </w:tabs>
              <w:ind w:left="57" w:right="57"/>
              <w:jc w:val="both"/>
              <w:rPr>
                <w:sz w:val="24"/>
                <w:szCs w:val="24"/>
              </w:rPr>
            </w:pPr>
            <w:r w:rsidRPr="00C505A0">
              <w:rPr>
                <w:sz w:val="24"/>
                <w:szCs w:val="24"/>
              </w:rPr>
              <w:t>- Điều 21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14B04BBE" w14:textId="52B1962D"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798" w:type="dxa"/>
            <w:vAlign w:val="center"/>
          </w:tcPr>
          <w:p w14:paraId="4A56644E" w14:textId="77777777" w:rsidR="00C73963" w:rsidRPr="00C505A0" w:rsidRDefault="00C73963" w:rsidP="00C73963">
            <w:pPr>
              <w:pStyle w:val="TableParagraph"/>
              <w:ind w:left="57" w:right="57"/>
              <w:jc w:val="center"/>
              <w:rPr>
                <w:sz w:val="24"/>
                <w:szCs w:val="24"/>
                <w:lang w:val="en-US"/>
              </w:rPr>
            </w:pPr>
          </w:p>
        </w:tc>
      </w:tr>
      <w:tr w:rsidR="00C73963" w:rsidRPr="00C505A0" w14:paraId="6AF3D375" w14:textId="77777777" w:rsidTr="00583387">
        <w:trPr>
          <w:trHeight w:val="559"/>
        </w:trPr>
        <w:tc>
          <w:tcPr>
            <w:tcW w:w="563" w:type="dxa"/>
            <w:vAlign w:val="center"/>
          </w:tcPr>
          <w:p w14:paraId="5E85B198" w14:textId="699925B5" w:rsidR="00C73963" w:rsidRPr="00C505A0" w:rsidRDefault="00C73963" w:rsidP="00C73963">
            <w:pPr>
              <w:pStyle w:val="TableParagraph"/>
              <w:ind w:left="57" w:right="57"/>
              <w:jc w:val="center"/>
              <w:rPr>
                <w:b/>
                <w:sz w:val="24"/>
                <w:szCs w:val="24"/>
                <w:lang w:val="en-US"/>
              </w:rPr>
            </w:pPr>
            <w:r w:rsidRPr="00C505A0">
              <w:rPr>
                <w:sz w:val="24"/>
                <w:szCs w:val="24"/>
                <w:lang w:val="en-US"/>
              </w:rPr>
              <w:t>5</w:t>
            </w:r>
          </w:p>
        </w:tc>
        <w:tc>
          <w:tcPr>
            <w:tcW w:w="2282" w:type="dxa"/>
            <w:tcBorders>
              <w:top w:val="single" w:sz="4" w:space="0" w:color="auto"/>
              <w:left w:val="single" w:sz="4" w:space="0" w:color="auto"/>
              <w:bottom w:val="single" w:sz="4" w:space="0" w:color="auto"/>
            </w:tcBorders>
            <w:shd w:val="clear" w:color="auto" w:fill="FFFFFF"/>
            <w:vAlign w:val="center"/>
          </w:tcPr>
          <w:p w14:paraId="22884B11" w14:textId="77777777" w:rsidR="00C73963" w:rsidRPr="00C505A0" w:rsidRDefault="00C73963" w:rsidP="00C73963">
            <w:pPr>
              <w:ind w:left="57" w:right="57"/>
              <w:jc w:val="both"/>
              <w:rPr>
                <w:sz w:val="24"/>
                <w:szCs w:val="24"/>
              </w:rPr>
            </w:pPr>
            <w:r w:rsidRPr="00C505A0">
              <w:rPr>
                <w:sz w:val="24"/>
                <w:szCs w:val="24"/>
              </w:rPr>
              <w:t>Cấp lại Thẻ hành nghề xử lý vật thể thuộc diện kiểm dịch thực vật</w:t>
            </w:r>
          </w:p>
          <w:p w14:paraId="49FAF4E0" w14:textId="3B8F795F" w:rsidR="00C73963" w:rsidRPr="00C505A0" w:rsidRDefault="00C73963" w:rsidP="00C73963">
            <w:pPr>
              <w:ind w:left="57" w:right="57"/>
              <w:jc w:val="both"/>
              <w:rPr>
                <w:b/>
                <w:sz w:val="24"/>
                <w:szCs w:val="24"/>
                <w:lang w:val="en-US"/>
              </w:rPr>
            </w:pPr>
            <w:r w:rsidRPr="00C505A0">
              <w:rPr>
                <w:sz w:val="24"/>
                <w:szCs w:val="24"/>
                <w:lang w:val="en-US"/>
              </w:rPr>
              <w:t>(1.004524.H42)</w:t>
            </w:r>
          </w:p>
        </w:tc>
        <w:tc>
          <w:tcPr>
            <w:tcW w:w="2551" w:type="dxa"/>
            <w:vAlign w:val="center"/>
          </w:tcPr>
          <w:p w14:paraId="3B911B5A" w14:textId="291ED544" w:rsidR="00C73963" w:rsidRPr="00C505A0" w:rsidRDefault="00C73963" w:rsidP="00C73963">
            <w:pPr>
              <w:ind w:left="57" w:right="57"/>
              <w:jc w:val="both"/>
              <w:rPr>
                <w:bCs/>
                <w:sz w:val="24"/>
                <w:szCs w:val="24"/>
                <w:lang w:val="en-US"/>
              </w:rPr>
            </w:pPr>
            <w:r w:rsidRPr="00C505A0">
              <w:rPr>
                <w:bCs/>
                <w:sz w:val="24"/>
                <w:szCs w:val="24"/>
                <w:lang w:val="en-US"/>
              </w:rPr>
              <w:t>03 ngày làm việc kể từ ngày nhận đủ hồ sơ hợp lệ.</w:t>
            </w:r>
          </w:p>
        </w:tc>
        <w:tc>
          <w:tcPr>
            <w:tcW w:w="1134" w:type="dxa"/>
            <w:vAlign w:val="center"/>
          </w:tcPr>
          <w:p w14:paraId="48D32DB4" w14:textId="749F5246" w:rsidR="00C73963" w:rsidRPr="00C505A0" w:rsidRDefault="00C73963" w:rsidP="00C73963">
            <w:pPr>
              <w:ind w:left="57" w:right="57"/>
              <w:jc w:val="center"/>
              <w:rPr>
                <w:bCs/>
                <w:sz w:val="24"/>
                <w:szCs w:val="24"/>
                <w:lang w:val="en-US"/>
              </w:rPr>
            </w:pPr>
            <w:r w:rsidRPr="00C505A0">
              <w:rPr>
                <w:bCs/>
                <w:sz w:val="24"/>
                <w:szCs w:val="24"/>
                <w:lang w:val="en-US"/>
              </w:rPr>
              <w:t xml:space="preserve">Trung tâm Phục vụ hành chính công cấp </w:t>
            </w:r>
            <w:r w:rsidRPr="00C505A0">
              <w:rPr>
                <w:bCs/>
                <w:sz w:val="24"/>
                <w:szCs w:val="24"/>
                <w:lang w:val="en-US"/>
              </w:rPr>
              <w:lastRenderedPageBreak/>
              <w:t>tỉnh</w:t>
            </w:r>
          </w:p>
        </w:tc>
        <w:tc>
          <w:tcPr>
            <w:tcW w:w="2132" w:type="dxa"/>
            <w:vAlign w:val="center"/>
          </w:tcPr>
          <w:p w14:paraId="688D1C58" w14:textId="1F243234" w:rsidR="00C73963" w:rsidRPr="00C505A0" w:rsidRDefault="00C73963" w:rsidP="00C73963">
            <w:pPr>
              <w:ind w:left="57" w:right="57"/>
              <w:jc w:val="center"/>
              <w:rPr>
                <w:bCs/>
                <w:sz w:val="24"/>
                <w:szCs w:val="24"/>
                <w:lang w:val="en-US"/>
              </w:rPr>
            </w:pPr>
            <w:r w:rsidRPr="00C505A0">
              <w:rPr>
                <w:bCs/>
                <w:sz w:val="24"/>
                <w:szCs w:val="24"/>
                <w:lang w:val="en-US"/>
              </w:rPr>
              <w:lastRenderedPageBreak/>
              <w:t>Không</w:t>
            </w:r>
          </w:p>
        </w:tc>
        <w:tc>
          <w:tcPr>
            <w:tcW w:w="704" w:type="dxa"/>
            <w:vAlign w:val="center"/>
          </w:tcPr>
          <w:p w14:paraId="08854087" w14:textId="4AA6C896"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4F7CDAEB" w14:textId="77777777" w:rsidR="00C73963" w:rsidRPr="00C505A0" w:rsidRDefault="00C73963" w:rsidP="00C73963">
            <w:pPr>
              <w:tabs>
                <w:tab w:val="left" w:pos="323"/>
              </w:tabs>
              <w:ind w:left="57" w:right="57"/>
              <w:jc w:val="both"/>
              <w:rPr>
                <w:sz w:val="24"/>
                <w:szCs w:val="24"/>
              </w:rPr>
            </w:pPr>
            <w:r w:rsidRPr="00C505A0">
              <w:rPr>
                <w:sz w:val="24"/>
                <w:szCs w:val="24"/>
              </w:rPr>
              <w:t>- Điều 37 Luật Bảo vệ và kiểm dịch thực vật năm 2013;</w:t>
            </w:r>
          </w:p>
          <w:p w14:paraId="03E753EC" w14:textId="77777777" w:rsidR="00C73963" w:rsidRPr="00C505A0" w:rsidRDefault="00C73963" w:rsidP="00C73963">
            <w:pPr>
              <w:tabs>
                <w:tab w:val="left" w:pos="323"/>
              </w:tabs>
              <w:ind w:left="57" w:right="57"/>
              <w:jc w:val="both"/>
              <w:rPr>
                <w:sz w:val="24"/>
                <w:szCs w:val="24"/>
              </w:rPr>
            </w:pPr>
            <w:r w:rsidRPr="00C505A0">
              <w:rPr>
                <w:sz w:val="24"/>
                <w:szCs w:val="24"/>
              </w:rPr>
              <w:t xml:space="preserve">- Điều 5 Nghị định số 66/2016/NĐ-CP ngày 01/7/2016 của Chính phủ quy định điều kiện đầu tư kinh doanh về bảo vệ và kiểm dịch thực </w:t>
            </w:r>
            <w:r w:rsidRPr="00C505A0">
              <w:rPr>
                <w:sz w:val="24"/>
                <w:szCs w:val="24"/>
              </w:rPr>
              <w:lastRenderedPageBreak/>
              <w:t>vật; giống cây trồng; nuôi động vật rừng thông thường; chăn nuôi; thủy sản; thực phẩm.</w:t>
            </w:r>
          </w:p>
          <w:p w14:paraId="5C8B4373" w14:textId="77777777" w:rsidR="00C73963" w:rsidRPr="00C505A0" w:rsidRDefault="00C73963" w:rsidP="00C73963">
            <w:pPr>
              <w:tabs>
                <w:tab w:val="left" w:pos="323"/>
              </w:tabs>
              <w:ind w:left="57" w:right="57"/>
              <w:jc w:val="both"/>
              <w:rPr>
                <w:sz w:val="24"/>
                <w:szCs w:val="24"/>
              </w:rPr>
            </w:pPr>
            <w:r w:rsidRPr="00C505A0">
              <w:rPr>
                <w:sz w:val="24"/>
                <w:szCs w:val="24"/>
              </w:rPr>
              <w:t>- Khoản 3 Điều 1 Nghị định số 123/2018/NĐ-CP ngày 17/9/2018 của Chính phủ sửa đổi, bổ sung một số Nghị định quy định về điều kiện đầu tư, kinh doanh trong lĩnh vực nông nghiệp.</w:t>
            </w:r>
          </w:p>
          <w:p w14:paraId="65A76DE3" w14:textId="77777777" w:rsidR="00C73963" w:rsidRPr="00C505A0" w:rsidRDefault="00C73963" w:rsidP="00C73963">
            <w:pPr>
              <w:tabs>
                <w:tab w:val="left" w:pos="323"/>
              </w:tabs>
              <w:ind w:left="57" w:right="57"/>
              <w:jc w:val="both"/>
              <w:rPr>
                <w:sz w:val="24"/>
                <w:szCs w:val="24"/>
              </w:rPr>
            </w:pPr>
            <w:r w:rsidRPr="00C505A0">
              <w:rPr>
                <w:sz w:val="24"/>
                <w:szCs w:val="24"/>
              </w:rPr>
              <w:t>- Điều 23 Thông tư số 12/2025/TT-BNNMT ngày 19/6/2025 của Bộ trưởng Bộ Nông nghiệp và Môi trường quy định phân cấp, phân định thẩm quyền quản lý nhà nước trong lĩnh vực trồng trọt và bảo vệ thực vật.</w:t>
            </w:r>
          </w:p>
          <w:p w14:paraId="7B092560" w14:textId="632F98DF" w:rsidR="00C73963" w:rsidRPr="00C505A0" w:rsidRDefault="00C73963" w:rsidP="00C73963">
            <w:pPr>
              <w:tabs>
                <w:tab w:val="left" w:pos="323"/>
              </w:tabs>
              <w:ind w:left="57" w:right="57"/>
              <w:jc w:val="both"/>
              <w:rPr>
                <w:sz w:val="24"/>
                <w:szCs w:val="24"/>
              </w:rPr>
            </w:pPr>
            <w:r w:rsidRPr="00C505A0">
              <w:rPr>
                <w:sz w:val="24"/>
                <w:szCs w:val="24"/>
              </w:rPr>
              <w:t xml:space="preserve">  </w:t>
            </w:r>
          </w:p>
        </w:tc>
        <w:tc>
          <w:tcPr>
            <w:tcW w:w="765" w:type="dxa"/>
            <w:vAlign w:val="center"/>
          </w:tcPr>
          <w:p w14:paraId="28EBC5C5" w14:textId="1011F83F"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780ECDA3" w14:textId="77777777" w:rsidR="00C73963" w:rsidRPr="00C505A0" w:rsidRDefault="00C73963" w:rsidP="00C73963">
            <w:pPr>
              <w:pStyle w:val="TableParagraph"/>
              <w:ind w:left="57" w:right="57"/>
              <w:jc w:val="center"/>
              <w:rPr>
                <w:sz w:val="24"/>
                <w:szCs w:val="24"/>
                <w:lang w:val="en-US"/>
              </w:rPr>
            </w:pPr>
          </w:p>
        </w:tc>
      </w:tr>
      <w:tr w:rsidR="00C73963" w:rsidRPr="00C505A0" w14:paraId="3F70DE42" w14:textId="77777777" w:rsidTr="00583387">
        <w:trPr>
          <w:trHeight w:val="559"/>
        </w:trPr>
        <w:tc>
          <w:tcPr>
            <w:tcW w:w="563" w:type="dxa"/>
            <w:vAlign w:val="center"/>
          </w:tcPr>
          <w:p w14:paraId="73CB0EF5" w14:textId="33488DBC" w:rsidR="00C73963" w:rsidRPr="00C505A0" w:rsidRDefault="00C73963" w:rsidP="00C73963">
            <w:pPr>
              <w:pStyle w:val="TableParagraph"/>
              <w:ind w:left="57" w:right="57"/>
              <w:jc w:val="center"/>
              <w:rPr>
                <w:b/>
                <w:sz w:val="24"/>
                <w:szCs w:val="24"/>
                <w:lang w:val="en-US"/>
              </w:rPr>
            </w:pPr>
            <w:r w:rsidRPr="00C505A0">
              <w:rPr>
                <w:sz w:val="24"/>
                <w:szCs w:val="24"/>
                <w:lang w:val="en-US"/>
              </w:rPr>
              <w:lastRenderedPageBreak/>
              <w:t>6</w:t>
            </w:r>
          </w:p>
        </w:tc>
        <w:tc>
          <w:tcPr>
            <w:tcW w:w="2282" w:type="dxa"/>
            <w:tcBorders>
              <w:top w:val="single" w:sz="4" w:space="0" w:color="auto"/>
              <w:left w:val="single" w:sz="4" w:space="0" w:color="auto"/>
              <w:bottom w:val="single" w:sz="4" w:space="0" w:color="auto"/>
            </w:tcBorders>
            <w:shd w:val="clear" w:color="auto" w:fill="FFFFFF"/>
            <w:vAlign w:val="center"/>
          </w:tcPr>
          <w:p w14:paraId="75B57499" w14:textId="77777777" w:rsidR="00C73963" w:rsidRPr="00C505A0" w:rsidRDefault="00C73963" w:rsidP="00C73963">
            <w:pPr>
              <w:ind w:left="57" w:right="57"/>
              <w:jc w:val="both"/>
              <w:rPr>
                <w:sz w:val="24"/>
                <w:szCs w:val="24"/>
              </w:rPr>
            </w:pPr>
            <w:r w:rsidRPr="00C505A0">
              <w:rPr>
                <w:sz w:val="24"/>
                <w:szCs w:val="24"/>
              </w:rPr>
              <w:t>Cấp Quyết định công nhận tổ chức khảo nghiệm phân bón</w:t>
            </w:r>
          </w:p>
          <w:p w14:paraId="5009C470" w14:textId="4E4983FE" w:rsidR="00C73963" w:rsidRPr="00C505A0" w:rsidRDefault="00C73963" w:rsidP="00C73963">
            <w:pPr>
              <w:ind w:left="57" w:right="57"/>
              <w:jc w:val="both"/>
              <w:rPr>
                <w:b/>
                <w:sz w:val="24"/>
                <w:szCs w:val="24"/>
                <w:lang w:val="en-US"/>
              </w:rPr>
            </w:pPr>
            <w:r w:rsidRPr="00C505A0">
              <w:rPr>
                <w:sz w:val="24"/>
                <w:szCs w:val="24"/>
                <w:lang w:val="en-US"/>
              </w:rPr>
              <w:t>(1.007926.H42)</w:t>
            </w:r>
          </w:p>
        </w:tc>
        <w:tc>
          <w:tcPr>
            <w:tcW w:w="2551" w:type="dxa"/>
            <w:vAlign w:val="center"/>
          </w:tcPr>
          <w:p w14:paraId="21C1EB35" w14:textId="06679665" w:rsidR="00C73963" w:rsidRPr="00C505A0" w:rsidRDefault="00C73963" w:rsidP="00C73963">
            <w:pPr>
              <w:ind w:left="57" w:right="57"/>
              <w:jc w:val="both"/>
              <w:rPr>
                <w:bCs/>
                <w:sz w:val="24"/>
                <w:szCs w:val="24"/>
                <w:lang w:val="en-US"/>
              </w:rPr>
            </w:pPr>
            <w:r w:rsidRPr="00C505A0">
              <w:rPr>
                <w:bCs/>
                <w:sz w:val="24"/>
                <w:szCs w:val="24"/>
                <w:lang w:val="en-US"/>
              </w:rPr>
              <w:t>20 ngày làm việc kể từ ngày nhận đủ hồ sơ hợp lệ.</w:t>
            </w:r>
          </w:p>
        </w:tc>
        <w:tc>
          <w:tcPr>
            <w:tcW w:w="1134" w:type="dxa"/>
            <w:vAlign w:val="center"/>
          </w:tcPr>
          <w:p w14:paraId="27692706" w14:textId="629C4303" w:rsidR="00C73963" w:rsidRPr="00C505A0" w:rsidRDefault="00C73963" w:rsidP="00C73963">
            <w:pPr>
              <w:ind w:left="57" w:right="57"/>
              <w:jc w:val="center"/>
              <w:rPr>
                <w:bCs/>
                <w:sz w:val="24"/>
                <w:szCs w:val="24"/>
                <w:lang w:val="en-US"/>
              </w:rPr>
            </w:pPr>
            <w:r w:rsidRPr="00C505A0">
              <w:rPr>
                <w:bCs/>
                <w:sz w:val="24"/>
                <w:szCs w:val="24"/>
                <w:lang w:val="en-US"/>
              </w:rPr>
              <w:t>Trung tâm Phục vụ hành chính công cấp tỉnh</w:t>
            </w:r>
          </w:p>
        </w:tc>
        <w:tc>
          <w:tcPr>
            <w:tcW w:w="2132" w:type="dxa"/>
            <w:vAlign w:val="center"/>
          </w:tcPr>
          <w:p w14:paraId="080AD1B2" w14:textId="1FC3A6C7" w:rsidR="00C73963" w:rsidRPr="00C505A0" w:rsidRDefault="00C73963" w:rsidP="00C73963">
            <w:pPr>
              <w:ind w:left="57" w:right="57"/>
              <w:jc w:val="center"/>
              <w:rPr>
                <w:bCs/>
                <w:sz w:val="24"/>
                <w:szCs w:val="24"/>
                <w:lang w:val="en-US"/>
              </w:rPr>
            </w:pPr>
            <w:r w:rsidRPr="00C505A0">
              <w:rPr>
                <w:bCs/>
                <w:sz w:val="24"/>
                <w:szCs w:val="24"/>
                <w:lang w:val="en-US"/>
              </w:rPr>
              <w:t>Không</w:t>
            </w:r>
          </w:p>
        </w:tc>
        <w:tc>
          <w:tcPr>
            <w:tcW w:w="704" w:type="dxa"/>
            <w:vAlign w:val="center"/>
          </w:tcPr>
          <w:p w14:paraId="221B5C34" w14:textId="2FE1EE38"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10CEDEE9" w14:textId="77777777" w:rsidR="00C73963" w:rsidRPr="00C505A0" w:rsidRDefault="00C73963" w:rsidP="00C73963">
            <w:pPr>
              <w:tabs>
                <w:tab w:val="left" w:pos="323"/>
              </w:tabs>
              <w:ind w:left="57" w:right="57"/>
              <w:jc w:val="both"/>
              <w:rPr>
                <w:sz w:val="24"/>
                <w:szCs w:val="24"/>
              </w:rPr>
            </w:pPr>
            <w:r w:rsidRPr="00C505A0">
              <w:rPr>
                <w:sz w:val="24"/>
                <w:szCs w:val="24"/>
              </w:rPr>
              <w:t>- Điều 40 Luật Trồng trọt năm 2018;</w:t>
            </w:r>
          </w:p>
          <w:p w14:paraId="6B4A4CE2" w14:textId="77777777" w:rsidR="00C73963" w:rsidRPr="00C505A0" w:rsidRDefault="00C73963" w:rsidP="00C73963">
            <w:pPr>
              <w:tabs>
                <w:tab w:val="left" w:pos="323"/>
              </w:tabs>
              <w:ind w:left="57" w:right="57"/>
              <w:jc w:val="both"/>
              <w:rPr>
                <w:sz w:val="24"/>
                <w:szCs w:val="24"/>
              </w:rPr>
            </w:pPr>
            <w:r w:rsidRPr="00C505A0">
              <w:rPr>
                <w:sz w:val="24"/>
                <w:szCs w:val="24"/>
              </w:rPr>
              <w:t>- Điều 9 Nghị định số 84/2019/NĐ-CP ngày 14/11/2019 của Chính phủ quy định về quản lý phân bón.</w:t>
            </w:r>
          </w:p>
          <w:p w14:paraId="1C747BCE" w14:textId="77777777" w:rsidR="00C73963" w:rsidRPr="00C505A0" w:rsidRDefault="00C73963" w:rsidP="00C73963">
            <w:pPr>
              <w:tabs>
                <w:tab w:val="left" w:pos="323"/>
              </w:tabs>
              <w:ind w:left="57" w:right="57"/>
              <w:jc w:val="both"/>
              <w:rPr>
                <w:sz w:val="24"/>
                <w:szCs w:val="24"/>
              </w:rPr>
            </w:pPr>
            <w:r w:rsidRPr="00C505A0">
              <w:rPr>
                <w:sz w:val="24"/>
                <w:szCs w:val="24"/>
              </w:rPr>
              <w:t>- Khoản 3 Điều 7, mục 6 Phụ lục I Nghị định số 136/2025/NĐ-CP ngày 12/6/2025 của Chính phủ quy định phân quyền, phân cấp trong lĩnh vực nông nghiệp và môi trường.</w:t>
            </w:r>
          </w:p>
          <w:p w14:paraId="0EACF5C2" w14:textId="3BBE517F" w:rsidR="00C73963" w:rsidRPr="00C505A0" w:rsidRDefault="00C73963" w:rsidP="00C73963">
            <w:pPr>
              <w:tabs>
                <w:tab w:val="left" w:pos="323"/>
              </w:tabs>
              <w:ind w:left="57" w:right="57"/>
              <w:jc w:val="both"/>
              <w:rPr>
                <w:sz w:val="24"/>
                <w:szCs w:val="24"/>
              </w:rPr>
            </w:pPr>
            <w:r w:rsidRPr="00C505A0">
              <w:rPr>
                <w:sz w:val="24"/>
                <w:szCs w:val="24"/>
              </w:rPr>
              <w:t>- Điều 6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1C5CD62A" w14:textId="2E7A3D39"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798" w:type="dxa"/>
            <w:vAlign w:val="center"/>
          </w:tcPr>
          <w:p w14:paraId="3090D610" w14:textId="77777777" w:rsidR="00C73963" w:rsidRPr="00C505A0" w:rsidRDefault="00C73963" w:rsidP="00C73963">
            <w:pPr>
              <w:pStyle w:val="TableParagraph"/>
              <w:ind w:left="57" w:right="57"/>
              <w:jc w:val="center"/>
              <w:rPr>
                <w:sz w:val="24"/>
                <w:szCs w:val="24"/>
                <w:lang w:val="en-US"/>
              </w:rPr>
            </w:pPr>
          </w:p>
        </w:tc>
      </w:tr>
      <w:tr w:rsidR="00C73963" w:rsidRPr="00C505A0" w14:paraId="6AE09BC8" w14:textId="77777777" w:rsidTr="00583387">
        <w:trPr>
          <w:trHeight w:val="559"/>
        </w:trPr>
        <w:tc>
          <w:tcPr>
            <w:tcW w:w="563" w:type="dxa"/>
            <w:vAlign w:val="center"/>
          </w:tcPr>
          <w:p w14:paraId="378BC5EB" w14:textId="01723E3E" w:rsidR="00C73963" w:rsidRPr="00C505A0" w:rsidRDefault="00C73963" w:rsidP="00C73963">
            <w:pPr>
              <w:pStyle w:val="TableParagraph"/>
              <w:ind w:left="57" w:right="57"/>
              <w:jc w:val="center"/>
              <w:rPr>
                <w:b/>
                <w:sz w:val="24"/>
                <w:szCs w:val="24"/>
                <w:lang w:val="en-US"/>
              </w:rPr>
            </w:pPr>
            <w:r w:rsidRPr="00C505A0">
              <w:rPr>
                <w:sz w:val="24"/>
                <w:szCs w:val="24"/>
                <w:lang w:val="en-US"/>
              </w:rPr>
              <w:t>7</w:t>
            </w:r>
          </w:p>
        </w:tc>
        <w:tc>
          <w:tcPr>
            <w:tcW w:w="2282" w:type="dxa"/>
            <w:tcBorders>
              <w:top w:val="single" w:sz="4" w:space="0" w:color="auto"/>
              <w:left w:val="single" w:sz="4" w:space="0" w:color="auto"/>
              <w:bottom w:val="single" w:sz="4" w:space="0" w:color="auto"/>
            </w:tcBorders>
            <w:shd w:val="clear" w:color="auto" w:fill="FFFFFF"/>
            <w:vAlign w:val="center"/>
          </w:tcPr>
          <w:p w14:paraId="3595A3D3" w14:textId="77777777" w:rsidR="00C73963" w:rsidRPr="00C505A0" w:rsidRDefault="00C73963" w:rsidP="00C73963">
            <w:pPr>
              <w:ind w:left="57" w:right="57"/>
              <w:jc w:val="both"/>
              <w:rPr>
                <w:sz w:val="24"/>
                <w:szCs w:val="24"/>
              </w:rPr>
            </w:pPr>
            <w:r w:rsidRPr="00C505A0">
              <w:rPr>
                <w:sz w:val="24"/>
                <w:szCs w:val="24"/>
              </w:rPr>
              <w:t>Cấp Giấy chứng nhận đủ điều kiện sản xuất phân bón</w:t>
            </w:r>
          </w:p>
          <w:p w14:paraId="0834A8E3" w14:textId="403B94B3" w:rsidR="00C73963" w:rsidRPr="00C505A0" w:rsidRDefault="00C73963" w:rsidP="00C73963">
            <w:pPr>
              <w:ind w:left="57" w:right="57"/>
              <w:jc w:val="both"/>
              <w:rPr>
                <w:b/>
                <w:sz w:val="24"/>
                <w:szCs w:val="24"/>
                <w:lang w:val="en-US"/>
              </w:rPr>
            </w:pPr>
            <w:r w:rsidRPr="00C505A0">
              <w:rPr>
                <w:sz w:val="24"/>
                <w:szCs w:val="24"/>
                <w:lang w:val="en-US"/>
              </w:rPr>
              <w:lastRenderedPageBreak/>
              <w:t>(1.007927.H42)</w:t>
            </w:r>
          </w:p>
        </w:tc>
        <w:tc>
          <w:tcPr>
            <w:tcW w:w="2551" w:type="dxa"/>
            <w:vAlign w:val="center"/>
          </w:tcPr>
          <w:p w14:paraId="673FAEC8" w14:textId="32A44C99" w:rsidR="00C73963" w:rsidRPr="00C505A0" w:rsidRDefault="00C73963" w:rsidP="00C73963">
            <w:pPr>
              <w:ind w:left="57" w:right="57"/>
              <w:jc w:val="both"/>
              <w:rPr>
                <w:bCs/>
                <w:sz w:val="24"/>
                <w:szCs w:val="24"/>
                <w:lang w:val="en-US"/>
              </w:rPr>
            </w:pPr>
            <w:r w:rsidRPr="00C505A0">
              <w:rPr>
                <w:bCs/>
                <w:sz w:val="24"/>
                <w:szCs w:val="24"/>
                <w:lang w:val="en-US"/>
              </w:rPr>
              <w:lastRenderedPageBreak/>
              <w:t>20 ngày làm việc kể từ ngày nhận đủ hồ sơ hợp lệ.</w:t>
            </w:r>
          </w:p>
        </w:tc>
        <w:tc>
          <w:tcPr>
            <w:tcW w:w="1134" w:type="dxa"/>
            <w:vAlign w:val="center"/>
          </w:tcPr>
          <w:p w14:paraId="11210FD7" w14:textId="2091B675" w:rsidR="00C73963" w:rsidRPr="00C505A0" w:rsidRDefault="00C73963" w:rsidP="00C73963">
            <w:pPr>
              <w:ind w:left="57" w:right="57"/>
              <w:jc w:val="center"/>
              <w:rPr>
                <w:bCs/>
                <w:sz w:val="24"/>
                <w:szCs w:val="24"/>
                <w:lang w:val="en-US"/>
              </w:rPr>
            </w:pPr>
            <w:r w:rsidRPr="00C505A0">
              <w:rPr>
                <w:bCs/>
                <w:sz w:val="24"/>
                <w:szCs w:val="24"/>
                <w:lang w:val="en-US"/>
              </w:rPr>
              <w:t xml:space="preserve">Trung tâm Phục vụ hành </w:t>
            </w:r>
            <w:r w:rsidRPr="00C505A0">
              <w:rPr>
                <w:bCs/>
                <w:sz w:val="24"/>
                <w:szCs w:val="24"/>
                <w:lang w:val="en-US"/>
              </w:rPr>
              <w:lastRenderedPageBreak/>
              <w:t>chính công cấp tỉnh</w:t>
            </w:r>
          </w:p>
        </w:tc>
        <w:tc>
          <w:tcPr>
            <w:tcW w:w="2132" w:type="dxa"/>
            <w:vAlign w:val="center"/>
          </w:tcPr>
          <w:p w14:paraId="2454B5DE" w14:textId="77777777" w:rsidR="00C73963" w:rsidRPr="00C505A0" w:rsidRDefault="00C73963" w:rsidP="00C73963">
            <w:pPr>
              <w:ind w:left="57" w:right="57"/>
              <w:jc w:val="center"/>
              <w:rPr>
                <w:bCs/>
                <w:sz w:val="24"/>
                <w:szCs w:val="24"/>
                <w:lang w:val="en-US"/>
              </w:rPr>
            </w:pPr>
            <w:r w:rsidRPr="00C505A0">
              <w:rPr>
                <w:bCs/>
                <w:sz w:val="24"/>
                <w:szCs w:val="24"/>
                <w:lang w:val="en-US"/>
              </w:rPr>
              <w:lastRenderedPageBreak/>
              <w:t xml:space="preserve">- Phí thẩm định cấp giấy chứng nhận đủ điều kiện sản xuất </w:t>
            </w:r>
            <w:r w:rsidRPr="00C505A0">
              <w:rPr>
                <w:bCs/>
                <w:sz w:val="24"/>
                <w:szCs w:val="24"/>
                <w:lang w:val="en-US"/>
              </w:rPr>
              <w:lastRenderedPageBreak/>
              <w:t>phân bón (trừ cơ sở chỉ hoạt động đóng gói phân bón): 6.000.000 đồng/01 cơ sở/lần.</w:t>
            </w:r>
          </w:p>
          <w:p w14:paraId="3C697523" w14:textId="60D1B91F" w:rsidR="00C73963" w:rsidRPr="00C505A0" w:rsidRDefault="00C73963" w:rsidP="00C73963">
            <w:pPr>
              <w:ind w:left="57" w:right="57"/>
              <w:jc w:val="center"/>
              <w:rPr>
                <w:bCs/>
                <w:sz w:val="24"/>
                <w:szCs w:val="24"/>
                <w:lang w:val="en-US"/>
              </w:rPr>
            </w:pPr>
            <w:r w:rsidRPr="00C505A0">
              <w:rPr>
                <w:bCs/>
                <w:sz w:val="24"/>
                <w:szCs w:val="24"/>
                <w:lang w:val="en-US"/>
              </w:rPr>
              <w:t>- Phí thẩm định cấp giấy chứng nhận đủ điều kiện sản xuất phân bón đối với cơ sở chỉ hoạt động đóng gói phân bón: 3.000.000 đồng/01 cơ sở/lần.</w:t>
            </w:r>
          </w:p>
        </w:tc>
        <w:tc>
          <w:tcPr>
            <w:tcW w:w="704" w:type="dxa"/>
            <w:vAlign w:val="center"/>
          </w:tcPr>
          <w:p w14:paraId="34BF84E0" w14:textId="11587E07"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4678" w:type="dxa"/>
            <w:vAlign w:val="center"/>
          </w:tcPr>
          <w:p w14:paraId="5C0B5192" w14:textId="77777777" w:rsidR="00C73963" w:rsidRPr="00C505A0" w:rsidRDefault="00C73963" w:rsidP="00C73963">
            <w:pPr>
              <w:tabs>
                <w:tab w:val="left" w:pos="323"/>
              </w:tabs>
              <w:ind w:left="57" w:right="57"/>
              <w:jc w:val="both"/>
              <w:rPr>
                <w:sz w:val="24"/>
                <w:szCs w:val="24"/>
              </w:rPr>
            </w:pPr>
            <w:r w:rsidRPr="00C505A0">
              <w:rPr>
                <w:sz w:val="24"/>
                <w:szCs w:val="24"/>
              </w:rPr>
              <w:t>- Điều 41 Luật Trồng trọt năm 2018.</w:t>
            </w:r>
          </w:p>
          <w:p w14:paraId="39452F86" w14:textId="77777777" w:rsidR="00C73963" w:rsidRPr="00C505A0" w:rsidRDefault="00C73963" w:rsidP="00C73963">
            <w:pPr>
              <w:tabs>
                <w:tab w:val="left" w:pos="323"/>
              </w:tabs>
              <w:ind w:left="57" w:right="57"/>
              <w:jc w:val="both"/>
              <w:rPr>
                <w:sz w:val="24"/>
                <w:szCs w:val="24"/>
              </w:rPr>
            </w:pPr>
            <w:r w:rsidRPr="00C505A0">
              <w:rPr>
                <w:sz w:val="24"/>
                <w:szCs w:val="24"/>
              </w:rPr>
              <w:t xml:space="preserve">- Điều 12 Nghị định số 84/2019/NĐ-CP ngày 14/11/2019 của Chính phủ quy định về quản lý </w:t>
            </w:r>
            <w:r w:rsidRPr="00C505A0">
              <w:rPr>
                <w:sz w:val="24"/>
                <w:szCs w:val="24"/>
              </w:rPr>
              <w:lastRenderedPageBreak/>
              <w:t>phân bón.</w:t>
            </w:r>
          </w:p>
          <w:p w14:paraId="2E3CE738" w14:textId="77777777" w:rsidR="00C73963" w:rsidRPr="00C505A0" w:rsidRDefault="00C73963" w:rsidP="00C73963">
            <w:pPr>
              <w:tabs>
                <w:tab w:val="left" w:pos="323"/>
              </w:tabs>
              <w:ind w:left="57" w:right="57"/>
              <w:jc w:val="both"/>
              <w:rPr>
                <w:sz w:val="24"/>
                <w:szCs w:val="24"/>
              </w:rPr>
            </w:pPr>
            <w:r w:rsidRPr="00C505A0">
              <w:rPr>
                <w:sz w:val="24"/>
                <w:szCs w:val="24"/>
              </w:rPr>
              <w:t>- Điều 2 Thông tư số 14/2018/TT-BTC ngày 07/02/2018 của Bộ Tài Chính Sửa đổi, bổ sung một số điều của Thông tư số 207/2016/TT-BTC ngày 09 tháng 11 năm 2016 của Bộ trưởng Bộ Tài chính quy định mức thu, chế độ thu, nộp, quản lý và sử dụng phí, lệ phí trong lĩnh vực trồng trọt và giống cây lâm nghiệp.</w:t>
            </w:r>
          </w:p>
          <w:p w14:paraId="717F2A61" w14:textId="77777777" w:rsidR="00C73963" w:rsidRPr="00C505A0" w:rsidRDefault="00C73963" w:rsidP="00C73963">
            <w:pPr>
              <w:tabs>
                <w:tab w:val="left" w:pos="323"/>
              </w:tabs>
              <w:ind w:left="57" w:right="57"/>
              <w:jc w:val="both"/>
              <w:rPr>
                <w:sz w:val="24"/>
                <w:szCs w:val="24"/>
              </w:rPr>
            </w:pPr>
            <w:r w:rsidRPr="00C505A0">
              <w:rPr>
                <w:sz w:val="24"/>
                <w:szCs w:val="24"/>
              </w:rPr>
              <w:t>- Khoản 5 Điều 7, mục 7 Phụ lục I Nghị định số 136/2025/NĐ-CP ngày 12/6/2025 của Chính phủ quy định phân quyền, phân cấp trong lĩnh vực nông nghiệp và môi trường.</w:t>
            </w:r>
          </w:p>
          <w:p w14:paraId="325951F4" w14:textId="3689BFAE" w:rsidR="00C73963" w:rsidRPr="00C505A0" w:rsidRDefault="00C73963" w:rsidP="00C73963">
            <w:pPr>
              <w:tabs>
                <w:tab w:val="left" w:pos="323"/>
              </w:tabs>
              <w:ind w:left="57" w:right="57"/>
              <w:jc w:val="both"/>
              <w:rPr>
                <w:sz w:val="24"/>
                <w:szCs w:val="24"/>
              </w:rPr>
            </w:pPr>
            <w:r w:rsidRPr="00C505A0">
              <w:rPr>
                <w:sz w:val="24"/>
                <w:szCs w:val="24"/>
              </w:rPr>
              <w:t>- Điều 7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27A9C98B" w14:textId="463AB782"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37A5B369" w14:textId="77777777" w:rsidR="00C73963" w:rsidRPr="00C505A0" w:rsidRDefault="00C73963" w:rsidP="00C73963">
            <w:pPr>
              <w:pStyle w:val="TableParagraph"/>
              <w:ind w:left="57" w:right="57"/>
              <w:jc w:val="center"/>
              <w:rPr>
                <w:sz w:val="24"/>
                <w:szCs w:val="24"/>
                <w:lang w:val="en-US"/>
              </w:rPr>
            </w:pPr>
          </w:p>
        </w:tc>
      </w:tr>
      <w:tr w:rsidR="00C73963" w:rsidRPr="00C505A0" w14:paraId="4445BB36" w14:textId="77777777" w:rsidTr="00583387">
        <w:trPr>
          <w:trHeight w:val="559"/>
        </w:trPr>
        <w:tc>
          <w:tcPr>
            <w:tcW w:w="563" w:type="dxa"/>
            <w:vAlign w:val="center"/>
          </w:tcPr>
          <w:p w14:paraId="3DBF1F01" w14:textId="16CA74F1" w:rsidR="00C73963" w:rsidRPr="00C505A0" w:rsidRDefault="00C73963" w:rsidP="00C73963">
            <w:pPr>
              <w:pStyle w:val="TableParagraph"/>
              <w:ind w:left="57" w:right="57"/>
              <w:jc w:val="center"/>
              <w:rPr>
                <w:b/>
                <w:sz w:val="24"/>
                <w:szCs w:val="24"/>
                <w:lang w:val="en-US"/>
              </w:rPr>
            </w:pPr>
            <w:r w:rsidRPr="00C505A0">
              <w:rPr>
                <w:sz w:val="24"/>
                <w:szCs w:val="24"/>
                <w:lang w:val="en-US"/>
              </w:rPr>
              <w:lastRenderedPageBreak/>
              <w:t>8</w:t>
            </w:r>
          </w:p>
        </w:tc>
        <w:tc>
          <w:tcPr>
            <w:tcW w:w="2282" w:type="dxa"/>
            <w:tcBorders>
              <w:top w:val="single" w:sz="4" w:space="0" w:color="auto"/>
              <w:left w:val="single" w:sz="4" w:space="0" w:color="auto"/>
              <w:bottom w:val="single" w:sz="4" w:space="0" w:color="auto"/>
            </w:tcBorders>
            <w:shd w:val="clear" w:color="auto" w:fill="FFFFFF"/>
            <w:vAlign w:val="center"/>
          </w:tcPr>
          <w:p w14:paraId="07EC7B87" w14:textId="77777777" w:rsidR="00C73963" w:rsidRPr="00C505A0" w:rsidRDefault="00C73963" w:rsidP="00C73963">
            <w:pPr>
              <w:ind w:left="57" w:right="57"/>
              <w:jc w:val="both"/>
              <w:rPr>
                <w:sz w:val="24"/>
                <w:szCs w:val="24"/>
              </w:rPr>
            </w:pPr>
            <w:r w:rsidRPr="00C505A0">
              <w:rPr>
                <w:sz w:val="24"/>
                <w:szCs w:val="24"/>
              </w:rPr>
              <w:t>Cấp lại Giấy chứng nhận đủ điều kiện sản xuất phân bón</w:t>
            </w:r>
          </w:p>
          <w:p w14:paraId="6815327E" w14:textId="74D86A58" w:rsidR="00C73963" w:rsidRPr="00C505A0" w:rsidRDefault="00C73963" w:rsidP="00C73963">
            <w:pPr>
              <w:ind w:left="57" w:right="57"/>
              <w:jc w:val="both"/>
              <w:rPr>
                <w:b/>
                <w:sz w:val="24"/>
                <w:szCs w:val="24"/>
                <w:lang w:val="en-US"/>
              </w:rPr>
            </w:pPr>
            <w:r w:rsidRPr="00C505A0">
              <w:rPr>
                <w:sz w:val="24"/>
                <w:szCs w:val="24"/>
                <w:lang w:val="en-US"/>
              </w:rPr>
              <w:t>(1.007928.H42)</w:t>
            </w:r>
          </w:p>
        </w:tc>
        <w:tc>
          <w:tcPr>
            <w:tcW w:w="2551" w:type="dxa"/>
            <w:vAlign w:val="center"/>
          </w:tcPr>
          <w:p w14:paraId="60DBB930" w14:textId="77777777" w:rsidR="00C73963" w:rsidRPr="00C505A0" w:rsidRDefault="00C73963" w:rsidP="00C73963">
            <w:pPr>
              <w:ind w:left="57" w:right="57"/>
              <w:jc w:val="both"/>
              <w:rPr>
                <w:bCs/>
                <w:sz w:val="24"/>
                <w:szCs w:val="24"/>
                <w:lang w:val="en-US"/>
              </w:rPr>
            </w:pPr>
            <w:r w:rsidRPr="00C505A0">
              <w:rPr>
                <w:bCs/>
                <w:sz w:val="24"/>
                <w:szCs w:val="24"/>
                <w:lang w:val="en-US"/>
              </w:rPr>
              <w:t xml:space="preserve">- 20 ngày làm việc đối với trường hợp cấp lại Giấy chứng nhận đủ điều kiện sản xuất phân bón hết hạn; thay đổi về địa điểm sản xuất phân bón; thay đổi về loại phân bón, dạng phân bón, công suất sản xuất trong Giấy chứng nhận đủ điều kiện sản xuất phân bón </w:t>
            </w:r>
            <w:r w:rsidRPr="00C505A0">
              <w:rPr>
                <w:bCs/>
                <w:sz w:val="24"/>
                <w:szCs w:val="24"/>
                <w:lang w:val="en-US"/>
              </w:rPr>
              <w:lastRenderedPageBreak/>
              <w:t xml:space="preserve">(kể từ ngày nhận đủ hồ sơ, không tính thời gian khắc phục nếu có của tổ chức, cá nhân). </w:t>
            </w:r>
          </w:p>
          <w:p w14:paraId="103EF068" w14:textId="685C47C4" w:rsidR="00C73963" w:rsidRPr="00C505A0" w:rsidRDefault="00C73963" w:rsidP="00C73963">
            <w:pPr>
              <w:ind w:left="57" w:right="57"/>
              <w:jc w:val="both"/>
              <w:rPr>
                <w:bCs/>
                <w:sz w:val="24"/>
                <w:szCs w:val="24"/>
                <w:lang w:val="en-US"/>
              </w:rPr>
            </w:pPr>
            <w:r w:rsidRPr="00C505A0">
              <w:rPr>
                <w:bCs/>
                <w:sz w:val="24"/>
                <w:szCs w:val="24"/>
                <w:lang w:val="en-US"/>
              </w:rPr>
              <w:t>- 08 ngày làm việc đối với trường hợp cấp lại Giấy chứng nhận bị mất, hư hỏng; thay đổi nội dung thông tin tổ chức, cá nhân ghi trên Giấy chứng nhận (kể từ ngày nhận đủ hồ sơ hợp lệ, không tính thời gian khắc phục nếu có của tổ chức, cá nhân).</w:t>
            </w:r>
          </w:p>
        </w:tc>
        <w:tc>
          <w:tcPr>
            <w:tcW w:w="1134" w:type="dxa"/>
            <w:vAlign w:val="center"/>
          </w:tcPr>
          <w:p w14:paraId="59997715" w14:textId="73A5C09F" w:rsidR="00C73963" w:rsidRPr="00C505A0" w:rsidRDefault="00C73963" w:rsidP="00C73963">
            <w:pPr>
              <w:ind w:left="57" w:right="57"/>
              <w:jc w:val="center"/>
              <w:rPr>
                <w:bCs/>
                <w:sz w:val="24"/>
                <w:szCs w:val="24"/>
                <w:lang w:val="en-US"/>
              </w:rPr>
            </w:pPr>
            <w:r w:rsidRPr="00C505A0">
              <w:rPr>
                <w:bCs/>
                <w:sz w:val="24"/>
                <w:szCs w:val="24"/>
                <w:lang w:val="en-US"/>
              </w:rPr>
              <w:lastRenderedPageBreak/>
              <w:t>Trung tâm Phục vụ hành chính công cấp tỉnh</w:t>
            </w:r>
          </w:p>
        </w:tc>
        <w:tc>
          <w:tcPr>
            <w:tcW w:w="2132" w:type="dxa"/>
            <w:vAlign w:val="center"/>
          </w:tcPr>
          <w:p w14:paraId="1947978E" w14:textId="77777777" w:rsidR="00C73963" w:rsidRPr="00C505A0" w:rsidRDefault="00C73963" w:rsidP="00C73963">
            <w:pPr>
              <w:ind w:left="57" w:right="57"/>
              <w:jc w:val="center"/>
              <w:rPr>
                <w:bCs/>
                <w:sz w:val="24"/>
                <w:szCs w:val="24"/>
                <w:lang w:val="en-US"/>
              </w:rPr>
            </w:pPr>
            <w:r w:rsidRPr="00C505A0">
              <w:rPr>
                <w:bCs/>
                <w:sz w:val="24"/>
                <w:szCs w:val="24"/>
                <w:lang w:val="en-US"/>
              </w:rPr>
              <w:t>- Phí thẩm định cấp lại giấy chứng nhận đủ điều kiện sản xuất phân bón (trừ cơ sở chỉ hoạt động đóng gói phân bón): 2.500.000 đồng/01 cơ sở/lần.</w:t>
            </w:r>
          </w:p>
          <w:p w14:paraId="6F7A4E65" w14:textId="6A8DF4C8" w:rsidR="00C73963" w:rsidRPr="00C505A0" w:rsidRDefault="00C73963" w:rsidP="00C73963">
            <w:pPr>
              <w:ind w:left="57" w:right="57"/>
              <w:jc w:val="center"/>
              <w:rPr>
                <w:bCs/>
                <w:sz w:val="24"/>
                <w:szCs w:val="24"/>
                <w:lang w:val="en-US"/>
              </w:rPr>
            </w:pPr>
            <w:r w:rsidRPr="00C505A0">
              <w:rPr>
                <w:bCs/>
                <w:sz w:val="24"/>
                <w:szCs w:val="24"/>
                <w:lang w:val="en-US"/>
              </w:rPr>
              <w:t xml:space="preserve">- Phí thẩm định cấp lại giấy chứng nhận đủ điều kiện sản </w:t>
            </w:r>
            <w:r w:rsidRPr="00C505A0">
              <w:rPr>
                <w:bCs/>
                <w:sz w:val="24"/>
                <w:szCs w:val="24"/>
                <w:lang w:val="en-US"/>
              </w:rPr>
              <w:lastRenderedPageBreak/>
              <w:t>xuất phân bón, đối với cơ sở chỉ hoạt động đóng gói phân bón: 1.200.000 đồng/01 cơ sở/lần.</w:t>
            </w:r>
          </w:p>
        </w:tc>
        <w:tc>
          <w:tcPr>
            <w:tcW w:w="704" w:type="dxa"/>
            <w:vAlign w:val="center"/>
          </w:tcPr>
          <w:p w14:paraId="421E7CDD" w14:textId="048A4B43"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4678" w:type="dxa"/>
            <w:vAlign w:val="center"/>
          </w:tcPr>
          <w:p w14:paraId="511DECA6" w14:textId="77777777" w:rsidR="00C73963" w:rsidRPr="00C505A0" w:rsidRDefault="00C73963" w:rsidP="00C73963">
            <w:pPr>
              <w:tabs>
                <w:tab w:val="left" w:pos="323"/>
              </w:tabs>
              <w:ind w:left="57" w:right="57"/>
              <w:jc w:val="both"/>
              <w:rPr>
                <w:sz w:val="24"/>
                <w:szCs w:val="24"/>
              </w:rPr>
            </w:pPr>
            <w:r w:rsidRPr="00C505A0">
              <w:rPr>
                <w:sz w:val="24"/>
                <w:szCs w:val="24"/>
              </w:rPr>
              <w:t>- Điều 41 Luật Trồng trọt năm 2018.</w:t>
            </w:r>
          </w:p>
          <w:p w14:paraId="040C74F3" w14:textId="77777777" w:rsidR="00C73963" w:rsidRPr="00C505A0" w:rsidRDefault="00C73963" w:rsidP="00C73963">
            <w:pPr>
              <w:tabs>
                <w:tab w:val="left" w:pos="323"/>
              </w:tabs>
              <w:ind w:left="57" w:right="57"/>
              <w:jc w:val="both"/>
              <w:rPr>
                <w:sz w:val="24"/>
                <w:szCs w:val="24"/>
              </w:rPr>
            </w:pPr>
            <w:r w:rsidRPr="00C505A0">
              <w:rPr>
                <w:sz w:val="24"/>
                <w:szCs w:val="24"/>
              </w:rPr>
              <w:t>- Điều 12, Điều 13 Nghị định số 84/2019/NĐ-CP ngày 14/11/2019 của Chính phủ quy định về quản lý phân bón.</w:t>
            </w:r>
          </w:p>
          <w:p w14:paraId="6CEF3D2E" w14:textId="77777777" w:rsidR="00C73963" w:rsidRPr="00C505A0" w:rsidRDefault="00C73963" w:rsidP="00C73963">
            <w:pPr>
              <w:tabs>
                <w:tab w:val="left" w:pos="323"/>
              </w:tabs>
              <w:ind w:left="57" w:right="57"/>
              <w:jc w:val="both"/>
              <w:rPr>
                <w:sz w:val="24"/>
                <w:szCs w:val="24"/>
              </w:rPr>
            </w:pPr>
            <w:r w:rsidRPr="00C505A0">
              <w:rPr>
                <w:sz w:val="24"/>
                <w:szCs w:val="24"/>
              </w:rPr>
              <w:t>- Điều 2 Thông tư số 14/2018/TT-BTC ngày 07/02/2018 của Bộ Tài Chính Sửa đổi, bổ sung một số điều của Thông tư số 207/2016/TT-BTC ngày 09 tháng 11 năm 2016 của Bộ trưởng Bộ Tài chính quy định mức thu, chế độ thu, nộp, quản lý và sử dụng phí, lệ phí trong lĩnh vực trồng trọt và giống cây lâm nghiệp.</w:t>
            </w:r>
          </w:p>
          <w:p w14:paraId="310B02AD" w14:textId="77777777" w:rsidR="00C73963" w:rsidRPr="00C505A0" w:rsidRDefault="00C73963" w:rsidP="00C73963">
            <w:pPr>
              <w:tabs>
                <w:tab w:val="left" w:pos="323"/>
              </w:tabs>
              <w:ind w:left="57" w:right="57"/>
              <w:jc w:val="both"/>
              <w:rPr>
                <w:sz w:val="24"/>
                <w:szCs w:val="24"/>
              </w:rPr>
            </w:pPr>
            <w:r w:rsidRPr="00C505A0">
              <w:rPr>
                <w:sz w:val="24"/>
                <w:szCs w:val="24"/>
              </w:rPr>
              <w:lastRenderedPageBreak/>
              <w:t>- Khoản 5 Điều 7, mục 8 Phụ lục I Nghị định số 136/2025/NĐ-CP ngày 12/6/2025 của Chính phủ quy định phân quyền, phân cấp trong lĩnh vực nông nghiệp và môi trường.</w:t>
            </w:r>
          </w:p>
          <w:p w14:paraId="26A91403" w14:textId="0E726F28" w:rsidR="00C73963" w:rsidRPr="00C505A0" w:rsidRDefault="00C73963" w:rsidP="00C73963">
            <w:pPr>
              <w:tabs>
                <w:tab w:val="left" w:pos="323"/>
              </w:tabs>
              <w:ind w:left="57" w:right="57"/>
              <w:jc w:val="both"/>
              <w:rPr>
                <w:sz w:val="24"/>
                <w:szCs w:val="24"/>
                <w:lang w:val="en-US"/>
              </w:rPr>
            </w:pPr>
            <w:r w:rsidRPr="00C505A0">
              <w:rPr>
                <w:sz w:val="24"/>
                <w:szCs w:val="24"/>
              </w:rPr>
              <w:t>- Điều 8 Thông tư số 12/2025/TT-BNNMT ngày 19/6/2025 của Bộ trưởng Bộ Nông nghiệp và Môi trường quy định phân cấp, phân định thẩm quyền quản lý nhà nước trong lĩnh vực trồng trọt và bảo vệ thực vật.</w:t>
            </w:r>
          </w:p>
        </w:tc>
        <w:tc>
          <w:tcPr>
            <w:tcW w:w="765" w:type="dxa"/>
            <w:vAlign w:val="center"/>
          </w:tcPr>
          <w:p w14:paraId="3F7175E1" w14:textId="5D43103D"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7EC41AD1" w14:textId="77777777" w:rsidR="00C73963" w:rsidRPr="00C505A0" w:rsidRDefault="00C73963" w:rsidP="00C73963">
            <w:pPr>
              <w:pStyle w:val="TableParagraph"/>
              <w:ind w:left="57" w:right="57"/>
              <w:jc w:val="center"/>
              <w:rPr>
                <w:sz w:val="24"/>
                <w:szCs w:val="24"/>
                <w:lang w:val="en-US"/>
              </w:rPr>
            </w:pPr>
          </w:p>
        </w:tc>
      </w:tr>
      <w:tr w:rsidR="00C73963" w:rsidRPr="00C505A0" w14:paraId="002BF14A" w14:textId="77777777" w:rsidTr="00583387">
        <w:trPr>
          <w:trHeight w:val="559"/>
        </w:trPr>
        <w:tc>
          <w:tcPr>
            <w:tcW w:w="563" w:type="dxa"/>
            <w:vAlign w:val="center"/>
          </w:tcPr>
          <w:p w14:paraId="47F2982F" w14:textId="6FF4FFAA" w:rsidR="00C73963" w:rsidRPr="00C505A0" w:rsidRDefault="00C73963" w:rsidP="00C73963">
            <w:pPr>
              <w:pStyle w:val="TableParagraph"/>
              <w:ind w:left="57" w:right="57"/>
              <w:jc w:val="center"/>
              <w:rPr>
                <w:b/>
                <w:sz w:val="24"/>
                <w:szCs w:val="24"/>
                <w:lang w:val="en-US"/>
              </w:rPr>
            </w:pPr>
            <w:r w:rsidRPr="00C505A0">
              <w:rPr>
                <w:sz w:val="24"/>
                <w:szCs w:val="24"/>
                <w:lang w:val="en-US"/>
              </w:rPr>
              <w:lastRenderedPageBreak/>
              <w:t>9</w:t>
            </w:r>
          </w:p>
        </w:tc>
        <w:tc>
          <w:tcPr>
            <w:tcW w:w="2282" w:type="dxa"/>
            <w:tcBorders>
              <w:top w:val="single" w:sz="4" w:space="0" w:color="auto"/>
              <w:left w:val="single" w:sz="4" w:space="0" w:color="auto"/>
              <w:bottom w:val="single" w:sz="4" w:space="0" w:color="auto"/>
            </w:tcBorders>
            <w:shd w:val="clear" w:color="auto" w:fill="FFFFFF"/>
            <w:vAlign w:val="center"/>
          </w:tcPr>
          <w:p w14:paraId="630C21D6" w14:textId="77777777" w:rsidR="00C73963" w:rsidRPr="00C505A0" w:rsidRDefault="00C73963" w:rsidP="00C73963">
            <w:pPr>
              <w:ind w:left="57" w:right="57"/>
              <w:jc w:val="both"/>
              <w:rPr>
                <w:sz w:val="24"/>
                <w:szCs w:val="24"/>
              </w:rPr>
            </w:pPr>
            <w:r w:rsidRPr="00C505A0">
              <w:rPr>
                <w:sz w:val="24"/>
                <w:szCs w:val="24"/>
              </w:rPr>
              <w:t>Cấp Giấy phép nhập khẩu phân bón</w:t>
            </w:r>
          </w:p>
          <w:p w14:paraId="40C50EE7" w14:textId="70139D35" w:rsidR="00C73963" w:rsidRPr="00C505A0" w:rsidRDefault="00C73963" w:rsidP="00C73963">
            <w:pPr>
              <w:ind w:left="57" w:right="57"/>
              <w:jc w:val="both"/>
              <w:rPr>
                <w:b/>
                <w:sz w:val="24"/>
                <w:szCs w:val="24"/>
                <w:lang w:val="en-US"/>
              </w:rPr>
            </w:pPr>
            <w:r w:rsidRPr="00C505A0">
              <w:rPr>
                <w:sz w:val="24"/>
                <w:szCs w:val="24"/>
                <w:lang w:val="en-US"/>
              </w:rPr>
              <w:t>(1.007929.H42)</w:t>
            </w:r>
          </w:p>
        </w:tc>
        <w:tc>
          <w:tcPr>
            <w:tcW w:w="2551" w:type="dxa"/>
            <w:vAlign w:val="center"/>
          </w:tcPr>
          <w:p w14:paraId="62D986DD" w14:textId="08BE9B55" w:rsidR="00C73963" w:rsidRPr="00C505A0" w:rsidRDefault="00C73963" w:rsidP="00C73963">
            <w:pPr>
              <w:ind w:left="57" w:right="57"/>
              <w:jc w:val="both"/>
              <w:rPr>
                <w:bCs/>
                <w:sz w:val="24"/>
                <w:szCs w:val="24"/>
                <w:lang w:val="en-US"/>
              </w:rPr>
            </w:pPr>
            <w:r w:rsidRPr="00C505A0">
              <w:rPr>
                <w:bCs/>
                <w:sz w:val="24"/>
                <w:szCs w:val="24"/>
                <w:lang w:val="en-US"/>
              </w:rPr>
              <w:t>07 ngày làm việc kể từ ngày nhận đủ hồ sơ hợp lệ.</w:t>
            </w:r>
          </w:p>
        </w:tc>
        <w:tc>
          <w:tcPr>
            <w:tcW w:w="1134" w:type="dxa"/>
            <w:vAlign w:val="center"/>
          </w:tcPr>
          <w:p w14:paraId="4E17A90C" w14:textId="2B57FD42" w:rsidR="00C73963" w:rsidRPr="00C505A0" w:rsidRDefault="00C73963" w:rsidP="00C73963">
            <w:pPr>
              <w:ind w:left="57" w:right="57"/>
              <w:jc w:val="center"/>
              <w:rPr>
                <w:bCs/>
                <w:sz w:val="24"/>
                <w:szCs w:val="24"/>
                <w:lang w:val="en-US"/>
              </w:rPr>
            </w:pPr>
            <w:r w:rsidRPr="00C505A0">
              <w:rPr>
                <w:bCs/>
                <w:sz w:val="24"/>
                <w:szCs w:val="24"/>
                <w:lang w:val="en-US"/>
              </w:rPr>
              <w:t>Trung tâm Phục vụ hành chính công cấp tỉnh</w:t>
            </w:r>
          </w:p>
        </w:tc>
        <w:tc>
          <w:tcPr>
            <w:tcW w:w="2132" w:type="dxa"/>
            <w:vAlign w:val="center"/>
          </w:tcPr>
          <w:p w14:paraId="7CBD0640" w14:textId="77777777" w:rsidR="00C73963" w:rsidRPr="00C505A0" w:rsidRDefault="00C73963" w:rsidP="00C73963">
            <w:pPr>
              <w:ind w:left="57" w:right="57"/>
              <w:jc w:val="center"/>
              <w:rPr>
                <w:bCs/>
                <w:sz w:val="24"/>
                <w:szCs w:val="24"/>
                <w:lang w:val="en-US"/>
              </w:rPr>
            </w:pPr>
          </w:p>
        </w:tc>
        <w:tc>
          <w:tcPr>
            <w:tcW w:w="704" w:type="dxa"/>
            <w:vAlign w:val="center"/>
          </w:tcPr>
          <w:p w14:paraId="7AA5BDBB" w14:textId="4F85FA16"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34251D0E" w14:textId="77777777" w:rsidR="00C73963" w:rsidRPr="00C505A0" w:rsidRDefault="00C73963" w:rsidP="00C73963">
            <w:pPr>
              <w:tabs>
                <w:tab w:val="left" w:pos="323"/>
              </w:tabs>
              <w:ind w:left="57" w:right="57"/>
              <w:jc w:val="both"/>
              <w:rPr>
                <w:sz w:val="24"/>
                <w:szCs w:val="24"/>
              </w:rPr>
            </w:pPr>
            <w:r w:rsidRPr="00C505A0">
              <w:rPr>
                <w:sz w:val="24"/>
                <w:szCs w:val="24"/>
              </w:rPr>
              <w:t>- Điều 44 Luật Trồng trọt năm 2018;</w:t>
            </w:r>
          </w:p>
          <w:p w14:paraId="0ED8799B" w14:textId="77777777" w:rsidR="00C73963" w:rsidRPr="00C505A0" w:rsidRDefault="00C73963" w:rsidP="00C73963">
            <w:pPr>
              <w:tabs>
                <w:tab w:val="left" w:pos="323"/>
              </w:tabs>
              <w:ind w:left="57" w:right="57"/>
              <w:jc w:val="both"/>
              <w:rPr>
                <w:sz w:val="24"/>
                <w:szCs w:val="24"/>
              </w:rPr>
            </w:pPr>
            <w:r w:rsidRPr="00C505A0">
              <w:rPr>
                <w:sz w:val="24"/>
                <w:szCs w:val="24"/>
              </w:rPr>
              <w:t>- Điều 31 Luật Quản lý ngoại thương năm 2017.</w:t>
            </w:r>
          </w:p>
          <w:p w14:paraId="21BDE8C8" w14:textId="77777777" w:rsidR="00C73963" w:rsidRPr="00C505A0" w:rsidRDefault="00C73963" w:rsidP="00C73963">
            <w:pPr>
              <w:tabs>
                <w:tab w:val="left" w:pos="323"/>
              </w:tabs>
              <w:ind w:left="57" w:right="57"/>
              <w:jc w:val="both"/>
              <w:rPr>
                <w:sz w:val="24"/>
                <w:szCs w:val="24"/>
              </w:rPr>
            </w:pPr>
            <w:r w:rsidRPr="00C505A0">
              <w:rPr>
                <w:sz w:val="24"/>
                <w:szCs w:val="24"/>
              </w:rPr>
              <w:t>- Điều 7, Điều 9 Nghị định số 69/2018/NĐ-CP ngày 15/5/2018 của Chính phủ quy định chi tiết một số điều của Luật Quản lý ngoại thương.</w:t>
            </w:r>
          </w:p>
          <w:p w14:paraId="0D980059" w14:textId="77777777" w:rsidR="00C73963" w:rsidRPr="00C505A0" w:rsidRDefault="00C73963" w:rsidP="00C73963">
            <w:pPr>
              <w:tabs>
                <w:tab w:val="left" w:pos="323"/>
              </w:tabs>
              <w:ind w:left="57" w:right="57"/>
              <w:jc w:val="both"/>
              <w:rPr>
                <w:sz w:val="24"/>
                <w:szCs w:val="24"/>
              </w:rPr>
            </w:pPr>
            <w:r w:rsidRPr="00C505A0">
              <w:rPr>
                <w:sz w:val="24"/>
                <w:szCs w:val="24"/>
              </w:rPr>
              <w:t>- Khoản 7 Điều 7, mục 9 Phụ lục I Nghị định số 136/2025/NĐ-CP ngày 12/6/2025 của Chính phủ quy định phân quyền, phân cấp trong lĩnh vực nông nghiệp và môi trường.</w:t>
            </w:r>
          </w:p>
          <w:p w14:paraId="436CB222" w14:textId="1B5218F2" w:rsidR="00C73963" w:rsidRPr="00C505A0" w:rsidRDefault="00C73963" w:rsidP="00C73963">
            <w:pPr>
              <w:tabs>
                <w:tab w:val="left" w:pos="323"/>
              </w:tabs>
              <w:ind w:left="57" w:right="57"/>
              <w:jc w:val="both"/>
              <w:rPr>
                <w:sz w:val="24"/>
                <w:szCs w:val="24"/>
              </w:rPr>
            </w:pPr>
            <w:r w:rsidRPr="00C505A0">
              <w:rPr>
                <w:sz w:val="24"/>
                <w:szCs w:val="24"/>
              </w:rPr>
              <w:t xml:space="preserve">- Điều 9 Thông tư số 12/2025/TT-BNNMT ngày 19/6/2025 của Bộ trưởng Bộ Nông </w:t>
            </w:r>
            <w:r w:rsidRPr="00C505A0">
              <w:rPr>
                <w:sz w:val="24"/>
                <w:szCs w:val="24"/>
              </w:rPr>
              <w:lastRenderedPageBreak/>
              <w:t>nghiệp và Môi trường quy định phân cấp, phân định thẩm quyền quản lý nhà nước trong lĩnh vực trồng trọt và bảo vệ thực vật.</w:t>
            </w:r>
          </w:p>
        </w:tc>
        <w:tc>
          <w:tcPr>
            <w:tcW w:w="765" w:type="dxa"/>
            <w:vAlign w:val="center"/>
          </w:tcPr>
          <w:p w14:paraId="3BFA9E4A" w14:textId="363F8219" w:rsidR="00C73963" w:rsidRPr="00C505A0" w:rsidRDefault="00C73963" w:rsidP="00C73963">
            <w:pPr>
              <w:pStyle w:val="TableParagraph"/>
              <w:ind w:left="57" w:right="57"/>
              <w:jc w:val="center"/>
              <w:rPr>
                <w:sz w:val="24"/>
                <w:szCs w:val="24"/>
                <w:lang w:val="en-US"/>
              </w:rPr>
            </w:pPr>
            <w:r w:rsidRPr="00C505A0">
              <w:rPr>
                <w:sz w:val="24"/>
                <w:szCs w:val="24"/>
                <w:lang w:val="en-US"/>
              </w:rPr>
              <w:lastRenderedPageBreak/>
              <w:t>X</w:t>
            </w:r>
          </w:p>
        </w:tc>
        <w:tc>
          <w:tcPr>
            <w:tcW w:w="798" w:type="dxa"/>
            <w:vAlign w:val="center"/>
          </w:tcPr>
          <w:p w14:paraId="189751DB" w14:textId="77777777" w:rsidR="00C73963" w:rsidRPr="00C505A0" w:rsidRDefault="00C73963" w:rsidP="00C73963">
            <w:pPr>
              <w:pStyle w:val="TableParagraph"/>
              <w:ind w:left="57" w:right="57"/>
              <w:jc w:val="center"/>
              <w:rPr>
                <w:sz w:val="24"/>
                <w:szCs w:val="24"/>
                <w:lang w:val="en-US"/>
              </w:rPr>
            </w:pPr>
          </w:p>
        </w:tc>
      </w:tr>
      <w:tr w:rsidR="00C73963" w:rsidRPr="00C505A0" w14:paraId="158D612D" w14:textId="77777777" w:rsidTr="00583387">
        <w:trPr>
          <w:trHeight w:val="559"/>
        </w:trPr>
        <w:tc>
          <w:tcPr>
            <w:tcW w:w="563" w:type="dxa"/>
            <w:vAlign w:val="center"/>
          </w:tcPr>
          <w:p w14:paraId="46E615F5" w14:textId="2501185B" w:rsidR="00C73963" w:rsidRPr="00C505A0" w:rsidRDefault="00C73963" w:rsidP="00C73963">
            <w:pPr>
              <w:pStyle w:val="TableParagraph"/>
              <w:ind w:left="57" w:right="57"/>
              <w:jc w:val="center"/>
              <w:rPr>
                <w:b/>
                <w:sz w:val="24"/>
                <w:szCs w:val="24"/>
                <w:lang w:val="en-US"/>
              </w:rPr>
            </w:pPr>
            <w:r w:rsidRPr="00C505A0">
              <w:rPr>
                <w:sz w:val="24"/>
                <w:szCs w:val="24"/>
                <w:lang w:val="en-US"/>
              </w:rPr>
              <w:lastRenderedPageBreak/>
              <w:t>10</w:t>
            </w:r>
          </w:p>
        </w:tc>
        <w:tc>
          <w:tcPr>
            <w:tcW w:w="2282" w:type="dxa"/>
            <w:tcBorders>
              <w:top w:val="single" w:sz="4" w:space="0" w:color="auto"/>
              <w:left w:val="single" w:sz="4" w:space="0" w:color="auto"/>
              <w:bottom w:val="single" w:sz="4" w:space="0" w:color="auto"/>
            </w:tcBorders>
            <w:shd w:val="clear" w:color="auto" w:fill="FFFFFF"/>
            <w:vAlign w:val="center"/>
          </w:tcPr>
          <w:p w14:paraId="3F1F2373" w14:textId="77777777" w:rsidR="00C73963" w:rsidRPr="00C505A0" w:rsidRDefault="00C73963" w:rsidP="00C73963">
            <w:pPr>
              <w:ind w:left="57" w:right="57"/>
              <w:jc w:val="both"/>
              <w:rPr>
                <w:sz w:val="24"/>
                <w:szCs w:val="24"/>
              </w:rPr>
            </w:pPr>
            <w:r w:rsidRPr="00C505A0">
              <w:rPr>
                <w:sz w:val="24"/>
                <w:szCs w:val="24"/>
              </w:rPr>
              <w:t>Kiểm tra nhà nước về an toàn thực phẩm đối với thực phẩm có nguồn gốc thực vật xuất khẩu</w:t>
            </w:r>
          </w:p>
          <w:p w14:paraId="03E52E2D" w14:textId="09CC0FAA" w:rsidR="00C73963" w:rsidRPr="00C505A0" w:rsidRDefault="00C73963" w:rsidP="00C73963">
            <w:pPr>
              <w:ind w:left="57" w:right="57"/>
              <w:jc w:val="both"/>
              <w:rPr>
                <w:b/>
                <w:sz w:val="24"/>
                <w:szCs w:val="24"/>
                <w:lang w:val="en-US"/>
              </w:rPr>
            </w:pPr>
            <w:r w:rsidRPr="00C505A0">
              <w:rPr>
                <w:sz w:val="24"/>
                <w:szCs w:val="24"/>
                <w:lang w:val="en-US"/>
              </w:rPr>
              <w:t>(1.003395.H42)</w:t>
            </w:r>
          </w:p>
        </w:tc>
        <w:tc>
          <w:tcPr>
            <w:tcW w:w="2551" w:type="dxa"/>
            <w:vAlign w:val="center"/>
          </w:tcPr>
          <w:p w14:paraId="0A29237B" w14:textId="1246DFC7" w:rsidR="00C73963" w:rsidRPr="00C505A0" w:rsidRDefault="00C73963" w:rsidP="00C73963">
            <w:pPr>
              <w:ind w:left="57" w:right="57"/>
              <w:jc w:val="both"/>
              <w:rPr>
                <w:bCs/>
                <w:sz w:val="24"/>
                <w:szCs w:val="24"/>
                <w:lang w:val="en-US"/>
              </w:rPr>
            </w:pPr>
            <w:r w:rsidRPr="00C505A0">
              <w:rPr>
                <w:bCs/>
                <w:sz w:val="24"/>
                <w:szCs w:val="24"/>
                <w:lang w:val="en-US"/>
              </w:rPr>
              <w:t>02 ngày làm việc kể từ ngày nhận đủ hồ sơ hợp lệ.</w:t>
            </w:r>
          </w:p>
        </w:tc>
        <w:tc>
          <w:tcPr>
            <w:tcW w:w="1134" w:type="dxa"/>
            <w:vAlign w:val="center"/>
          </w:tcPr>
          <w:p w14:paraId="6742E2D3" w14:textId="2149ACC8" w:rsidR="00C73963" w:rsidRPr="00C505A0" w:rsidRDefault="00C73963" w:rsidP="00C73963">
            <w:pPr>
              <w:ind w:left="57" w:right="57"/>
              <w:jc w:val="center"/>
              <w:rPr>
                <w:bCs/>
                <w:sz w:val="24"/>
                <w:szCs w:val="24"/>
                <w:lang w:val="en-US"/>
              </w:rPr>
            </w:pPr>
            <w:r w:rsidRPr="00C505A0">
              <w:rPr>
                <w:bCs/>
                <w:sz w:val="24"/>
                <w:szCs w:val="24"/>
                <w:lang w:val="en-US"/>
              </w:rPr>
              <w:t>Trung tâm Phục vụ hành chính công cấp tỉnh</w:t>
            </w:r>
          </w:p>
        </w:tc>
        <w:tc>
          <w:tcPr>
            <w:tcW w:w="2132" w:type="dxa"/>
            <w:vAlign w:val="center"/>
          </w:tcPr>
          <w:p w14:paraId="0C049AE3" w14:textId="70218048" w:rsidR="00C73963" w:rsidRPr="00C505A0" w:rsidRDefault="00C73963" w:rsidP="00C73963">
            <w:pPr>
              <w:ind w:left="57" w:right="57"/>
              <w:jc w:val="center"/>
              <w:rPr>
                <w:bCs/>
                <w:sz w:val="24"/>
                <w:szCs w:val="24"/>
                <w:lang w:val="en-US"/>
              </w:rPr>
            </w:pPr>
            <w:r w:rsidRPr="00C505A0">
              <w:rPr>
                <w:bCs/>
                <w:sz w:val="24"/>
                <w:szCs w:val="24"/>
                <w:lang w:val="en-US"/>
              </w:rPr>
              <w:t>Không</w:t>
            </w:r>
          </w:p>
        </w:tc>
        <w:tc>
          <w:tcPr>
            <w:tcW w:w="704" w:type="dxa"/>
            <w:vAlign w:val="center"/>
          </w:tcPr>
          <w:p w14:paraId="27B6AEF6" w14:textId="5099267B"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4678" w:type="dxa"/>
            <w:vAlign w:val="center"/>
          </w:tcPr>
          <w:p w14:paraId="42DE65C7" w14:textId="77777777" w:rsidR="00C73963" w:rsidRPr="00C505A0" w:rsidRDefault="00C73963" w:rsidP="00C73963">
            <w:pPr>
              <w:tabs>
                <w:tab w:val="left" w:pos="323"/>
              </w:tabs>
              <w:ind w:left="57" w:right="57"/>
              <w:jc w:val="both"/>
              <w:rPr>
                <w:sz w:val="24"/>
                <w:szCs w:val="24"/>
              </w:rPr>
            </w:pPr>
            <w:r w:rsidRPr="00C505A0">
              <w:rPr>
                <w:sz w:val="24"/>
                <w:szCs w:val="24"/>
              </w:rPr>
              <w:t>- Điều 42 Luật An toàn thực phẩm năm 2010.</w:t>
            </w:r>
          </w:p>
          <w:p w14:paraId="68F349CC" w14:textId="77777777" w:rsidR="00C73963" w:rsidRPr="00C505A0" w:rsidRDefault="00C73963" w:rsidP="00C73963">
            <w:pPr>
              <w:tabs>
                <w:tab w:val="left" w:pos="323"/>
              </w:tabs>
              <w:ind w:left="57" w:right="57"/>
              <w:jc w:val="both"/>
              <w:rPr>
                <w:sz w:val="24"/>
                <w:szCs w:val="24"/>
              </w:rPr>
            </w:pPr>
            <w:r w:rsidRPr="00C505A0">
              <w:rPr>
                <w:sz w:val="24"/>
                <w:szCs w:val="24"/>
              </w:rPr>
              <w:t>- Điều 23 Nghị định số 15/2018/NĐ-CP của Chính phủ ngày 02/02/2018 quy định chi tiết thi hành một số điều của Luật An toàn thực phẩm.</w:t>
            </w:r>
          </w:p>
          <w:p w14:paraId="58631463" w14:textId="77777777" w:rsidR="00C73963" w:rsidRPr="00C505A0" w:rsidRDefault="00C73963" w:rsidP="00C73963">
            <w:pPr>
              <w:tabs>
                <w:tab w:val="left" w:pos="323"/>
              </w:tabs>
              <w:ind w:left="57" w:right="57"/>
              <w:jc w:val="both"/>
              <w:rPr>
                <w:sz w:val="24"/>
                <w:szCs w:val="24"/>
              </w:rPr>
            </w:pPr>
            <w:r w:rsidRPr="00C505A0">
              <w:rPr>
                <w:sz w:val="24"/>
                <w:szCs w:val="24"/>
              </w:rPr>
              <w:t>- Thông tư số 44/2018/TT-BNNPTNT ngày 28/12/2018 của Bộ trưởng Bộ Nông nghiệp và Phát triển nông thôn quy định Kiểm tra nhà nước về an toàn thực phẩm đối với thực phẩm có nguồn gốc thực vật xuất khẩu;</w:t>
            </w:r>
          </w:p>
          <w:p w14:paraId="6C120EC7" w14:textId="77777777" w:rsidR="00C73963" w:rsidRPr="00C505A0" w:rsidRDefault="00C73963" w:rsidP="00C73963">
            <w:pPr>
              <w:tabs>
                <w:tab w:val="left" w:pos="323"/>
              </w:tabs>
              <w:ind w:left="57" w:right="57"/>
              <w:jc w:val="both"/>
              <w:rPr>
                <w:sz w:val="24"/>
                <w:szCs w:val="24"/>
              </w:rPr>
            </w:pPr>
            <w:r w:rsidRPr="00C505A0">
              <w:rPr>
                <w:sz w:val="24"/>
                <w:szCs w:val="24"/>
              </w:rPr>
              <w:t xml:space="preserve"> - Điều 24 Thông tư số 12/2025/TT-BNNMT ngày 19/6/2025 của Bộ trưởng Bộ Nông nghiệp và Môi trường quy định phân cấp, phân định thẩm quyền quản lý nhà nước trong lĩnh vực trồng trọt và bảo vệ thực vật.</w:t>
            </w:r>
          </w:p>
          <w:p w14:paraId="2662EB8F" w14:textId="77777777" w:rsidR="00C73963" w:rsidRPr="00C505A0" w:rsidRDefault="00C73963" w:rsidP="00C73963">
            <w:pPr>
              <w:tabs>
                <w:tab w:val="left" w:pos="323"/>
              </w:tabs>
              <w:ind w:left="57" w:right="57"/>
              <w:jc w:val="both"/>
              <w:rPr>
                <w:sz w:val="24"/>
                <w:szCs w:val="24"/>
              </w:rPr>
            </w:pPr>
          </w:p>
        </w:tc>
        <w:tc>
          <w:tcPr>
            <w:tcW w:w="765" w:type="dxa"/>
            <w:vAlign w:val="center"/>
          </w:tcPr>
          <w:p w14:paraId="3BF39EC6" w14:textId="47FCF0A3" w:rsidR="00C73963" w:rsidRPr="00C505A0" w:rsidRDefault="00C73963" w:rsidP="00C73963">
            <w:pPr>
              <w:pStyle w:val="TableParagraph"/>
              <w:ind w:left="57" w:right="57"/>
              <w:jc w:val="center"/>
              <w:rPr>
                <w:sz w:val="24"/>
                <w:szCs w:val="24"/>
                <w:lang w:val="en-US"/>
              </w:rPr>
            </w:pPr>
            <w:r w:rsidRPr="00C505A0">
              <w:rPr>
                <w:sz w:val="24"/>
                <w:szCs w:val="24"/>
                <w:lang w:val="en-US"/>
              </w:rPr>
              <w:t>X</w:t>
            </w:r>
          </w:p>
        </w:tc>
        <w:tc>
          <w:tcPr>
            <w:tcW w:w="798" w:type="dxa"/>
            <w:vAlign w:val="center"/>
          </w:tcPr>
          <w:p w14:paraId="0C1ED2E5" w14:textId="77777777" w:rsidR="00C73963" w:rsidRPr="00C505A0" w:rsidRDefault="00C73963" w:rsidP="00C73963">
            <w:pPr>
              <w:pStyle w:val="TableParagraph"/>
              <w:ind w:left="57" w:right="57"/>
              <w:jc w:val="center"/>
              <w:rPr>
                <w:sz w:val="24"/>
                <w:szCs w:val="24"/>
                <w:lang w:val="en-US"/>
              </w:rPr>
            </w:pPr>
          </w:p>
        </w:tc>
      </w:tr>
    </w:tbl>
    <w:p w14:paraId="2AC14776" w14:textId="19FCBF6B" w:rsidR="00C73963" w:rsidRPr="00C505A0" w:rsidRDefault="00C73963" w:rsidP="00487B9C">
      <w:pPr>
        <w:rPr>
          <w:b/>
          <w:sz w:val="24"/>
          <w:szCs w:val="24"/>
          <w:lang w:val="en-US"/>
        </w:rPr>
      </w:pPr>
    </w:p>
    <w:p w14:paraId="5C7AEC1F" w14:textId="77777777" w:rsidR="006C6FCB" w:rsidRPr="00C505A0" w:rsidRDefault="006C6FCB" w:rsidP="006C6FCB">
      <w:pPr>
        <w:pStyle w:val="BodyText"/>
        <w:rPr>
          <w:sz w:val="24"/>
          <w:szCs w:val="24"/>
          <w:lang w:val="en-US"/>
        </w:rPr>
      </w:pPr>
    </w:p>
    <w:sectPr w:rsidR="006C6FCB" w:rsidRPr="00C505A0" w:rsidSect="005551B0">
      <w:headerReference w:type="even" r:id="rId16"/>
      <w:headerReference w:type="default" r:id="rId17"/>
      <w:pgSz w:w="16840" w:h="11910" w:orient="landscape" w:code="9"/>
      <w:pgMar w:top="1134" w:right="1134" w:bottom="1134"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A5A6D" w14:textId="77777777" w:rsidR="0044027C" w:rsidRDefault="0044027C">
      <w:r>
        <w:separator/>
      </w:r>
    </w:p>
  </w:endnote>
  <w:endnote w:type="continuationSeparator" w:id="0">
    <w:p w14:paraId="1FD30DBC" w14:textId="77777777" w:rsidR="0044027C" w:rsidRDefault="0044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C4CFB" w14:textId="77777777" w:rsidR="0044027C" w:rsidRDefault="0044027C">
      <w:r>
        <w:separator/>
      </w:r>
    </w:p>
  </w:footnote>
  <w:footnote w:type="continuationSeparator" w:id="0">
    <w:p w14:paraId="5EBE3154" w14:textId="77777777" w:rsidR="0044027C" w:rsidRDefault="004402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27891" w14:textId="77777777" w:rsidR="009A6AE4" w:rsidRDefault="009A6AE4">
    <w:pPr>
      <w:rPr>
        <w:sz w:val="2"/>
        <w:szCs w:val="2"/>
      </w:rPr>
    </w:pPr>
    <w:r>
      <w:rPr>
        <w:noProof/>
        <w:sz w:val="24"/>
        <w:szCs w:val="24"/>
        <w:lang w:val="en-US"/>
      </w:rPr>
      <mc:AlternateContent>
        <mc:Choice Requires="wps">
          <w:drawing>
            <wp:anchor distT="0" distB="0" distL="63500" distR="63500" simplePos="0" relativeHeight="25166233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9A6AE4" w:rsidRDefault="009A6AE4">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9qqgIAAKY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" filled="f" stroked="f">
              <v:textbox style="mso-fit-shape-to-text:t" inset="0,0,0,0">
                <w:txbxContent>
                  <w:p w14:paraId="3D5F9EAF" w14:textId="77777777" w:rsidR="009A6AE4" w:rsidRDefault="009A6AE4">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docPartObj>
        <w:docPartGallery w:val="Page Numbers (Top of Page)"/>
        <w:docPartUnique/>
      </w:docPartObj>
    </w:sdtPr>
    <w:sdtEndPr>
      <w:rPr>
        <w:noProof/>
      </w:rPr>
    </w:sdtEndPr>
    <w:sdtContent>
      <w:p w14:paraId="47DBE7CB" w14:textId="51602B3B" w:rsidR="009A6AE4" w:rsidRDefault="009A6AE4">
        <w:pPr>
          <w:pStyle w:val="Header"/>
          <w:jc w:val="center"/>
        </w:pPr>
        <w:r>
          <w:fldChar w:fldCharType="begin"/>
        </w:r>
        <w:r>
          <w:instrText xml:space="preserve"> PAGE   \* MERGEFORMAT </w:instrText>
        </w:r>
        <w:r>
          <w:fldChar w:fldCharType="separate"/>
        </w:r>
        <w:r w:rsidR="00027597">
          <w:rPr>
            <w:noProof/>
          </w:rPr>
          <w:t>2</w:t>
        </w:r>
        <w:r>
          <w:rPr>
            <w:noProof/>
          </w:rPr>
          <w:fldChar w:fldCharType="end"/>
        </w:r>
      </w:p>
    </w:sdtContent>
  </w:sdt>
  <w:p w14:paraId="5CF6D612" w14:textId="77777777" w:rsidR="009A6AE4" w:rsidRDefault="009A6AE4">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07EA0B7A">
      <w:numFmt w:val="bullet"/>
      <w:lvlText w:val="•"/>
      <w:lvlJc w:val="left"/>
      <w:pPr>
        <w:ind w:left="1181" w:hanging="296"/>
      </w:pPr>
      <w:rPr>
        <w:rFonts w:hint="default"/>
        <w:lang w:val="vi" w:eastAsia="en-US" w:bidi="ar-SA"/>
      </w:rPr>
    </w:lvl>
    <w:lvl w:ilvl="2" w:tplc="92FA21E2">
      <w:numFmt w:val="bullet"/>
      <w:lvlText w:val="•"/>
      <w:lvlJc w:val="left"/>
      <w:pPr>
        <w:ind w:left="2202" w:hanging="296"/>
      </w:pPr>
      <w:rPr>
        <w:rFonts w:hint="default"/>
        <w:lang w:val="vi" w:eastAsia="en-US" w:bidi="ar-SA"/>
      </w:rPr>
    </w:lvl>
    <w:lvl w:ilvl="3" w:tplc="6290BEFC">
      <w:numFmt w:val="bullet"/>
      <w:lvlText w:val="•"/>
      <w:lvlJc w:val="left"/>
      <w:pPr>
        <w:ind w:left="3223" w:hanging="296"/>
      </w:pPr>
      <w:rPr>
        <w:rFonts w:hint="default"/>
        <w:lang w:val="vi" w:eastAsia="en-US" w:bidi="ar-SA"/>
      </w:rPr>
    </w:lvl>
    <w:lvl w:ilvl="4" w:tplc="80EC5FDC">
      <w:numFmt w:val="bullet"/>
      <w:lvlText w:val="•"/>
      <w:lvlJc w:val="left"/>
      <w:pPr>
        <w:ind w:left="4244" w:hanging="296"/>
      </w:pPr>
      <w:rPr>
        <w:rFonts w:hint="default"/>
        <w:lang w:val="vi" w:eastAsia="en-US" w:bidi="ar-SA"/>
      </w:rPr>
    </w:lvl>
    <w:lvl w:ilvl="5" w:tplc="0FA0BC1A">
      <w:numFmt w:val="bullet"/>
      <w:lvlText w:val="•"/>
      <w:lvlJc w:val="left"/>
      <w:pPr>
        <w:ind w:left="5265" w:hanging="296"/>
      </w:pPr>
      <w:rPr>
        <w:rFonts w:hint="default"/>
        <w:lang w:val="vi" w:eastAsia="en-US" w:bidi="ar-SA"/>
      </w:rPr>
    </w:lvl>
    <w:lvl w:ilvl="6" w:tplc="BC00ED08">
      <w:numFmt w:val="bullet"/>
      <w:lvlText w:val="•"/>
      <w:lvlJc w:val="left"/>
      <w:pPr>
        <w:ind w:left="6286" w:hanging="296"/>
      </w:pPr>
      <w:rPr>
        <w:rFonts w:hint="default"/>
        <w:lang w:val="vi" w:eastAsia="en-US" w:bidi="ar-SA"/>
      </w:rPr>
    </w:lvl>
    <w:lvl w:ilvl="7" w:tplc="D452D574">
      <w:numFmt w:val="bullet"/>
      <w:lvlText w:val="•"/>
      <w:lvlJc w:val="left"/>
      <w:pPr>
        <w:ind w:left="7307" w:hanging="296"/>
      </w:pPr>
      <w:rPr>
        <w:rFonts w:hint="default"/>
        <w:lang w:val="vi" w:eastAsia="en-US" w:bidi="ar-SA"/>
      </w:rPr>
    </w:lvl>
    <w:lvl w:ilvl="8" w:tplc="5E46FBF8">
      <w:numFmt w:val="bullet"/>
      <w:lvlText w:val="•"/>
      <w:lvlJc w:val="left"/>
      <w:pPr>
        <w:ind w:left="8328" w:hanging="296"/>
      </w:pPr>
      <w:rPr>
        <w:rFonts w:hint="default"/>
        <w:lang w:val="vi" w:eastAsia="en-US" w:bidi="ar-SA"/>
      </w:rPr>
    </w:lvl>
  </w:abstractNum>
  <w:abstractNum w:abstractNumId="2"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val="vi" w:eastAsia="en-US" w:bidi="ar-SA"/>
      </w:rPr>
    </w:lvl>
    <w:lvl w:ilvl="1" w:tplc="1642480C">
      <w:numFmt w:val="bullet"/>
      <w:lvlText w:val="•"/>
      <w:lvlJc w:val="left"/>
      <w:pPr>
        <w:ind w:left="592" w:hanging="140"/>
      </w:pPr>
      <w:rPr>
        <w:rFonts w:hint="default"/>
        <w:lang w:val="vi" w:eastAsia="en-US" w:bidi="ar-SA"/>
      </w:rPr>
    </w:lvl>
    <w:lvl w:ilvl="2" w:tplc="43043F6E">
      <w:numFmt w:val="bullet"/>
      <w:lvlText w:val="•"/>
      <w:lvlJc w:val="left"/>
      <w:pPr>
        <w:ind w:left="1004" w:hanging="140"/>
      </w:pPr>
      <w:rPr>
        <w:rFonts w:hint="default"/>
        <w:lang w:val="vi" w:eastAsia="en-US" w:bidi="ar-SA"/>
      </w:rPr>
    </w:lvl>
    <w:lvl w:ilvl="3" w:tplc="A83C9AD4">
      <w:numFmt w:val="bullet"/>
      <w:lvlText w:val="•"/>
      <w:lvlJc w:val="left"/>
      <w:pPr>
        <w:ind w:left="1416" w:hanging="140"/>
      </w:pPr>
      <w:rPr>
        <w:rFonts w:hint="default"/>
        <w:lang w:val="vi" w:eastAsia="en-US" w:bidi="ar-SA"/>
      </w:rPr>
    </w:lvl>
    <w:lvl w:ilvl="4" w:tplc="1DD2502E">
      <w:numFmt w:val="bullet"/>
      <w:lvlText w:val="•"/>
      <w:lvlJc w:val="left"/>
      <w:pPr>
        <w:ind w:left="1828" w:hanging="140"/>
      </w:pPr>
      <w:rPr>
        <w:rFonts w:hint="default"/>
        <w:lang w:val="vi" w:eastAsia="en-US" w:bidi="ar-SA"/>
      </w:rPr>
    </w:lvl>
    <w:lvl w:ilvl="5" w:tplc="608A0CD0">
      <w:numFmt w:val="bullet"/>
      <w:lvlText w:val="•"/>
      <w:lvlJc w:val="left"/>
      <w:pPr>
        <w:ind w:left="2240" w:hanging="140"/>
      </w:pPr>
      <w:rPr>
        <w:rFonts w:hint="default"/>
        <w:lang w:val="vi" w:eastAsia="en-US" w:bidi="ar-SA"/>
      </w:rPr>
    </w:lvl>
    <w:lvl w:ilvl="6" w:tplc="E8A6ACFC">
      <w:numFmt w:val="bullet"/>
      <w:lvlText w:val="•"/>
      <w:lvlJc w:val="left"/>
      <w:pPr>
        <w:ind w:left="2652" w:hanging="140"/>
      </w:pPr>
      <w:rPr>
        <w:rFonts w:hint="default"/>
        <w:lang w:val="vi" w:eastAsia="en-US" w:bidi="ar-SA"/>
      </w:rPr>
    </w:lvl>
    <w:lvl w:ilvl="7" w:tplc="E27EB682">
      <w:numFmt w:val="bullet"/>
      <w:lvlText w:val="•"/>
      <w:lvlJc w:val="left"/>
      <w:pPr>
        <w:ind w:left="3064" w:hanging="140"/>
      </w:pPr>
      <w:rPr>
        <w:rFonts w:hint="default"/>
        <w:lang w:val="vi" w:eastAsia="en-US" w:bidi="ar-SA"/>
      </w:rPr>
    </w:lvl>
    <w:lvl w:ilvl="8" w:tplc="4730716A">
      <w:numFmt w:val="bullet"/>
      <w:lvlText w:val="•"/>
      <w:lvlJc w:val="left"/>
      <w:pPr>
        <w:ind w:left="3476" w:hanging="140"/>
      </w:pPr>
      <w:rPr>
        <w:rFonts w:hint="default"/>
        <w:lang w:val="vi" w:eastAsia="en-US" w:bidi="ar-SA"/>
      </w:rPr>
    </w:lvl>
  </w:abstractNum>
  <w:abstractNum w:abstractNumId="3"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EA82D1A">
      <w:numFmt w:val="bullet"/>
      <w:lvlText w:val="•"/>
      <w:lvlJc w:val="left"/>
      <w:pPr>
        <w:ind w:left="530" w:hanging="128"/>
      </w:pPr>
      <w:rPr>
        <w:rFonts w:hint="default"/>
        <w:lang w:val="vi" w:eastAsia="en-US" w:bidi="ar-SA"/>
      </w:rPr>
    </w:lvl>
    <w:lvl w:ilvl="2" w:tplc="CB1A2D60">
      <w:numFmt w:val="bullet"/>
      <w:lvlText w:val="•"/>
      <w:lvlJc w:val="left"/>
      <w:pPr>
        <w:ind w:left="881" w:hanging="128"/>
      </w:pPr>
      <w:rPr>
        <w:rFonts w:hint="default"/>
        <w:lang w:val="vi" w:eastAsia="en-US" w:bidi="ar-SA"/>
      </w:rPr>
    </w:lvl>
    <w:lvl w:ilvl="3" w:tplc="0AB86F14">
      <w:numFmt w:val="bullet"/>
      <w:lvlText w:val="•"/>
      <w:lvlJc w:val="left"/>
      <w:pPr>
        <w:ind w:left="1231" w:hanging="128"/>
      </w:pPr>
      <w:rPr>
        <w:rFonts w:hint="default"/>
        <w:lang w:val="vi" w:eastAsia="en-US" w:bidi="ar-SA"/>
      </w:rPr>
    </w:lvl>
    <w:lvl w:ilvl="4" w:tplc="CEC2A320">
      <w:numFmt w:val="bullet"/>
      <w:lvlText w:val="•"/>
      <w:lvlJc w:val="left"/>
      <w:pPr>
        <w:ind w:left="1582" w:hanging="128"/>
      </w:pPr>
      <w:rPr>
        <w:rFonts w:hint="default"/>
        <w:lang w:val="vi" w:eastAsia="en-US" w:bidi="ar-SA"/>
      </w:rPr>
    </w:lvl>
    <w:lvl w:ilvl="5" w:tplc="7534A990">
      <w:numFmt w:val="bullet"/>
      <w:lvlText w:val="•"/>
      <w:lvlJc w:val="left"/>
      <w:pPr>
        <w:ind w:left="1932" w:hanging="128"/>
      </w:pPr>
      <w:rPr>
        <w:rFonts w:hint="default"/>
        <w:lang w:val="vi" w:eastAsia="en-US" w:bidi="ar-SA"/>
      </w:rPr>
    </w:lvl>
    <w:lvl w:ilvl="6" w:tplc="75D4D176">
      <w:numFmt w:val="bullet"/>
      <w:lvlText w:val="•"/>
      <w:lvlJc w:val="left"/>
      <w:pPr>
        <w:ind w:left="2283" w:hanging="128"/>
      </w:pPr>
      <w:rPr>
        <w:rFonts w:hint="default"/>
        <w:lang w:val="vi" w:eastAsia="en-US" w:bidi="ar-SA"/>
      </w:rPr>
    </w:lvl>
    <w:lvl w:ilvl="7" w:tplc="2BE43E9E">
      <w:numFmt w:val="bullet"/>
      <w:lvlText w:val="•"/>
      <w:lvlJc w:val="left"/>
      <w:pPr>
        <w:ind w:left="2633" w:hanging="128"/>
      </w:pPr>
      <w:rPr>
        <w:rFonts w:hint="default"/>
        <w:lang w:val="vi" w:eastAsia="en-US" w:bidi="ar-SA"/>
      </w:rPr>
    </w:lvl>
    <w:lvl w:ilvl="8" w:tplc="992EF524">
      <w:numFmt w:val="bullet"/>
      <w:lvlText w:val="•"/>
      <w:lvlJc w:val="left"/>
      <w:pPr>
        <w:ind w:left="2984" w:hanging="128"/>
      </w:pPr>
      <w:rPr>
        <w:rFonts w:hint="default"/>
        <w:lang w:val="vi" w:eastAsia="en-US" w:bidi="ar-SA"/>
      </w:rPr>
    </w:lvl>
  </w:abstractNum>
  <w:abstractNum w:abstractNumId="7"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0"/>
  </w:num>
  <w:num w:numId="4">
    <w:abstractNumId w:val="5"/>
  </w:num>
  <w:num w:numId="5">
    <w:abstractNumId w:val="4"/>
  </w:num>
  <w:num w:numId="6">
    <w:abstractNumId w:val="6"/>
  </w:num>
  <w:num w:numId="7">
    <w:abstractNumId w:val="1"/>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2DAC"/>
    <w:rsid w:val="0000303F"/>
    <w:rsid w:val="00006801"/>
    <w:rsid w:val="000068B5"/>
    <w:rsid w:val="00007A1E"/>
    <w:rsid w:val="0001047A"/>
    <w:rsid w:val="000107C4"/>
    <w:rsid w:val="000237B6"/>
    <w:rsid w:val="00027597"/>
    <w:rsid w:val="0003412B"/>
    <w:rsid w:val="0003465A"/>
    <w:rsid w:val="00034FAA"/>
    <w:rsid w:val="00041C01"/>
    <w:rsid w:val="0004280A"/>
    <w:rsid w:val="00046342"/>
    <w:rsid w:val="00050698"/>
    <w:rsid w:val="00051248"/>
    <w:rsid w:val="00051371"/>
    <w:rsid w:val="000525A2"/>
    <w:rsid w:val="00053A8B"/>
    <w:rsid w:val="00063103"/>
    <w:rsid w:val="00064445"/>
    <w:rsid w:val="00066992"/>
    <w:rsid w:val="000679E6"/>
    <w:rsid w:val="00070651"/>
    <w:rsid w:val="00071D18"/>
    <w:rsid w:val="00073057"/>
    <w:rsid w:val="000762C6"/>
    <w:rsid w:val="00077E89"/>
    <w:rsid w:val="00081210"/>
    <w:rsid w:val="000818F0"/>
    <w:rsid w:val="000825E3"/>
    <w:rsid w:val="00086031"/>
    <w:rsid w:val="00086B89"/>
    <w:rsid w:val="0009041F"/>
    <w:rsid w:val="00091CA7"/>
    <w:rsid w:val="00092B56"/>
    <w:rsid w:val="00094319"/>
    <w:rsid w:val="00094A13"/>
    <w:rsid w:val="00095448"/>
    <w:rsid w:val="000A0FEA"/>
    <w:rsid w:val="000A227C"/>
    <w:rsid w:val="000A2518"/>
    <w:rsid w:val="000A6641"/>
    <w:rsid w:val="000B02D6"/>
    <w:rsid w:val="000B0A83"/>
    <w:rsid w:val="000B147E"/>
    <w:rsid w:val="000B2993"/>
    <w:rsid w:val="000C2D5D"/>
    <w:rsid w:val="000C3CC8"/>
    <w:rsid w:val="000D3625"/>
    <w:rsid w:val="000D4632"/>
    <w:rsid w:val="000D4C29"/>
    <w:rsid w:val="000D6DD2"/>
    <w:rsid w:val="000D6F8F"/>
    <w:rsid w:val="000E0467"/>
    <w:rsid w:val="000E19E4"/>
    <w:rsid w:val="000E1C37"/>
    <w:rsid w:val="000E515C"/>
    <w:rsid w:val="000E7A9E"/>
    <w:rsid w:val="000F242F"/>
    <w:rsid w:val="000F3E73"/>
    <w:rsid w:val="001021BD"/>
    <w:rsid w:val="0010293A"/>
    <w:rsid w:val="001035BF"/>
    <w:rsid w:val="001046EA"/>
    <w:rsid w:val="00107616"/>
    <w:rsid w:val="00113D52"/>
    <w:rsid w:val="00116EAB"/>
    <w:rsid w:val="00122A62"/>
    <w:rsid w:val="00126745"/>
    <w:rsid w:val="001276D8"/>
    <w:rsid w:val="00130E34"/>
    <w:rsid w:val="00132152"/>
    <w:rsid w:val="00132E04"/>
    <w:rsid w:val="00134F24"/>
    <w:rsid w:val="00136F6E"/>
    <w:rsid w:val="00137721"/>
    <w:rsid w:val="0014179B"/>
    <w:rsid w:val="0014302A"/>
    <w:rsid w:val="0014523C"/>
    <w:rsid w:val="00147767"/>
    <w:rsid w:val="001522AF"/>
    <w:rsid w:val="00152A2C"/>
    <w:rsid w:val="0015752C"/>
    <w:rsid w:val="00157DF6"/>
    <w:rsid w:val="0016569F"/>
    <w:rsid w:val="001660F8"/>
    <w:rsid w:val="0016683E"/>
    <w:rsid w:val="00173D91"/>
    <w:rsid w:val="0017446E"/>
    <w:rsid w:val="00174717"/>
    <w:rsid w:val="00176E82"/>
    <w:rsid w:val="00180733"/>
    <w:rsid w:val="00182E1F"/>
    <w:rsid w:val="00183D99"/>
    <w:rsid w:val="00185FCA"/>
    <w:rsid w:val="00187C2D"/>
    <w:rsid w:val="00192E23"/>
    <w:rsid w:val="001941AC"/>
    <w:rsid w:val="001A0773"/>
    <w:rsid w:val="001A37C9"/>
    <w:rsid w:val="001A3D70"/>
    <w:rsid w:val="001A725C"/>
    <w:rsid w:val="001B0A0F"/>
    <w:rsid w:val="001B2005"/>
    <w:rsid w:val="001B6168"/>
    <w:rsid w:val="001B6F31"/>
    <w:rsid w:val="001C0F3F"/>
    <w:rsid w:val="001C0FD9"/>
    <w:rsid w:val="001D0E62"/>
    <w:rsid w:val="001D116C"/>
    <w:rsid w:val="001D5482"/>
    <w:rsid w:val="001E1972"/>
    <w:rsid w:val="001E27A3"/>
    <w:rsid w:val="001E5094"/>
    <w:rsid w:val="001E52ED"/>
    <w:rsid w:val="001E7BF7"/>
    <w:rsid w:val="001F0EFA"/>
    <w:rsid w:val="001F4B11"/>
    <w:rsid w:val="001F509B"/>
    <w:rsid w:val="0020605A"/>
    <w:rsid w:val="002105D8"/>
    <w:rsid w:val="0021559D"/>
    <w:rsid w:val="002164A7"/>
    <w:rsid w:val="0022586A"/>
    <w:rsid w:val="0022753A"/>
    <w:rsid w:val="0023197E"/>
    <w:rsid w:val="00234D62"/>
    <w:rsid w:val="0023538A"/>
    <w:rsid w:val="0023584A"/>
    <w:rsid w:val="002424B9"/>
    <w:rsid w:val="00242562"/>
    <w:rsid w:val="002439EB"/>
    <w:rsid w:val="002470DA"/>
    <w:rsid w:val="002559E3"/>
    <w:rsid w:val="00257034"/>
    <w:rsid w:val="00257FCB"/>
    <w:rsid w:val="002623BB"/>
    <w:rsid w:val="00262946"/>
    <w:rsid w:val="00263A4A"/>
    <w:rsid w:val="0027093B"/>
    <w:rsid w:val="00270A9C"/>
    <w:rsid w:val="00271864"/>
    <w:rsid w:val="0027731C"/>
    <w:rsid w:val="00281AAA"/>
    <w:rsid w:val="002858C2"/>
    <w:rsid w:val="002865ED"/>
    <w:rsid w:val="00287F72"/>
    <w:rsid w:val="002907A3"/>
    <w:rsid w:val="002930E3"/>
    <w:rsid w:val="00294163"/>
    <w:rsid w:val="002A2C11"/>
    <w:rsid w:val="002A477E"/>
    <w:rsid w:val="002A4C7A"/>
    <w:rsid w:val="002B11FF"/>
    <w:rsid w:val="002B27B2"/>
    <w:rsid w:val="002B378B"/>
    <w:rsid w:val="002B416B"/>
    <w:rsid w:val="002B44ED"/>
    <w:rsid w:val="002B6337"/>
    <w:rsid w:val="002C17C0"/>
    <w:rsid w:val="002C2042"/>
    <w:rsid w:val="002C2B6F"/>
    <w:rsid w:val="002C2CF1"/>
    <w:rsid w:val="002C3E68"/>
    <w:rsid w:val="002D1520"/>
    <w:rsid w:val="002D346C"/>
    <w:rsid w:val="002D451B"/>
    <w:rsid w:val="002D4CAD"/>
    <w:rsid w:val="002E0FFA"/>
    <w:rsid w:val="002E22A6"/>
    <w:rsid w:val="002E32D9"/>
    <w:rsid w:val="002E4489"/>
    <w:rsid w:val="002E498F"/>
    <w:rsid w:val="002E620A"/>
    <w:rsid w:val="002F0090"/>
    <w:rsid w:val="002F3349"/>
    <w:rsid w:val="002F39C7"/>
    <w:rsid w:val="00300715"/>
    <w:rsid w:val="00300801"/>
    <w:rsid w:val="00300C6D"/>
    <w:rsid w:val="00300F6E"/>
    <w:rsid w:val="00304A47"/>
    <w:rsid w:val="00305B40"/>
    <w:rsid w:val="00313CF3"/>
    <w:rsid w:val="0032709D"/>
    <w:rsid w:val="00330E40"/>
    <w:rsid w:val="003339CA"/>
    <w:rsid w:val="00335BA5"/>
    <w:rsid w:val="00336DFD"/>
    <w:rsid w:val="0034000F"/>
    <w:rsid w:val="00341C04"/>
    <w:rsid w:val="00341F74"/>
    <w:rsid w:val="00343F71"/>
    <w:rsid w:val="00345E08"/>
    <w:rsid w:val="00346D28"/>
    <w:rsid w:val="00352E31"/>
    <w:rsid w:val="0035397D"/>
    <w:rsid w:val="00362848"/>
    <w:rsid w:val="00363F92"/>
    <w:rsid w:val="00364E1F"/>
    <w:rsid w:val="003669A9"/>
    <w:rsid w:val="0036758E"/>
    <w:rsid w:val="00381EAB"/>
    <w:rsid w:val="003822C3"/>
    <w:rsid w:val="0038312F"/>
    <w:rsid w:val="00383D34"/>
    <w:rsid w:val="0038744E"/>
    <w:rsid w:val="0039353B"/>
    <w:rsid w:val="003970A7"/>
    <w:rsid w:val="003977E6"/>
    <w:rsid w:val="003A28FE"/>
    <w:rsid w:val="003A4225"/>
    <w:rsid w:val="003A5114"/>
    <w:rsid w:val="003B5A25"/>
    <w:rsid w:val="003B6F0F"/>
    <w:rsid w:val="003C2FD6"/>
    <w:rsid w:val="003D2085"/>
    <w:rsid w:val="003D4234"/>
    <w:rsid w:val="003D53D7"/>
    <w:rsid w:val="003D704F"/>
    <w:rsid w:val="003E0D3D"/>
    <w:rsid w:val="003E26EF"/>
    <w:rsid w:val="003E3EFF"/>
    <w:rsid w:val="003E6EE3"/>
    <w:rsid w:val="003F71C9"/>
    <w:rsid w:val="003F7D67"/>
    <w:rsid w:val="003F7E77"/>
    <w:rsid w:val="00400F9D"/>
    <w:rsid w:val="004012E4"/>
    <w:rsid w:val="00401E66"/>
    <w:rsid w:val="00403BE4"/>
    <w:rsid w:val="00405A01"/>
    <w:rsid w:val="00405D04"/>
    <w:rsid w:val="00406951"/>
    <w:rsid w:val="00412495"/>
    <w:rsid w:val="004139C4"/>
    <w:rsid w:val="00415EFE"/>
    <w:rsid w:val="004160E9"/>
    <w:rsid w:val="0041628C"/>
    <w:rsid w:val="0041684A"/>
    <w:rsid w:val="00421D6D"/>
    <w:rsid w:val="004265D5"/>
    <w:rsid w:val="00432B5E"/>
    <w:rsid w:val="00433437"/>
    <w:rsid w:val="00434E75"/>
    <w:rsid w:val="00436121"/>
    <w:rsid w:val="0044027C"/>
    <w:rsid w:val="00444285"/>
    <w:rsid w:val="00444354"/>
    <w:rsid w:val="00447C8C"/>
    <w:rsid w:val="00450AF9"/>
    <w:rsid w:val="00451271"/>
    <w:rsid w:val="0045240B"/>
    <w:rsid w:val="00452C52"/>
    <w:rsid w:val="004559EA"/>
    <w:rsid w:val="00457EE3"/>
    <w:rsid w:val="00460D5E"/>
    <w:rsid w:val="00463FEA"/>
    <w:rsid w:val="00464349"/>
    <w:rsid w:val="004654DD"/>
    <w:rsid w:val="00470B2B"/>
    <w:rsid w:val="00473152"/>
    <w:rsid w:val="00480006"/>
    <w:rsid w:val="00481D38"/>
    <w:rsid w:val="00482721"/>
    <w:rsid w:val="0048606F"/>
    <w:rsid w:val="00487B9C"/>
    <w:rsid w:val="0049292D"/>
    <w:rsid w:val="00493C28"/>
    <w:rsid w:val="00494711"/>
    <w:rsid w:val="00495255"/>
    <w:rsid w:val="004959B6"/>
    <w:rsid w:val="004A10BB"/>
    <w:rsid w:val="004A5BF1"/>
    <w:rsid w:val="004A5CC3"/>
    <w:rsid w:val="004B0FE9"/>
    <w:rsid w:val="004B2CF6"/>
    <w:rsid w:val="004B2E9D"/>
    <w:rsid w:val="004B32EC"/>
    <w:rsid w:val="004B429E"/>
    <w:rsid w:val="004B5296"/>
    <w:rsid w:val="004B6717"/>
    <w:rsid w:val="004B67A5"/>
    <w:rsid w:val="004B67E1"/>
    <w:rsid w:val="004C0A85"/>
    <w:rsid w:val="004C38D5"/>
    <w:rsid w:val="004D304B"/>
    <w:rsid w:val="004D44CD"/>
    <w:rsid w:val="004D47E7"/>
    <w:rsid w:val="004D5337"/>
    <w:rsid w:val="004D5AE5"/>
    <w:rsid w:val="004D6125"/>
    <w:rsid w:val="004D7AA5"/>
    <w:rsid w:val="004D7F67"/>
    <w:rsid w:val="004E0C3D"/>
    <w:rsid w:val="004E1B68"/>
    <w:rsid w:val="004E2881"/>
    <w:rsid w:val="004E2B84"/>
    <w:rsid w:val="004E5908"/>
    <w:rsid w:val="004F78BA"/>
    <w:rsid w:val="00500FA2"/>
    <w:rsid w:val="0050337E"/>
    <w:rsid w:val="00504ACD"/>
    <w:rsid w:val="005065EB"/>
    <w:rsid w:val="00506B87"/>
    <w:rsid w:val="005109F4"/>
    <w:rsid w:val="00510B93"/>
    <w:rsid w:val="00514B71"/>
    <w:rsid w:val="00515C95"/>
    <w:rsid w:val="0051609B"/>
    <w:rsid w:val="00520BA1"/>
    <w:rsid w:val="005214EB"/>
    <w:rsid w:val="00521B36"/>
    <w:rsid w:val="00521FE3"/>
    <w:rsid w:val="00524454"/>
    <w:rsid w:val="005250B6"/>
    <w:rsid w:val="00525BC2"/>
    <w:rsid w:val="00527A7B"/>
    <w:rsid w:val="0054023B"/>
    <w:rsid w:val="005405B3"/>
    <w:rsid w:val="00541572"/>
    <w:rsid w:val="005424F6"/>
    <w:rsid w:val="00544E62"/>
    <w:rsid w:val="005470DD"/>
    <w:rsid w:val="00547C19"/>
    <w:rsid w:val="00551866"/>
    <w:rsid w:val="00552963"/>
    <w:rsid w:val="0055331A"/>
    <w:rsid w:val="005551B0"/>
    <w:rsid w:val="00557DFD"/>
    <w:rsid w:val="00561E4B"/>
    <w:rsid w:val="0056345D"/>
    <w:rsid w:val="00570D2F"/>
    <w:rsid w:val="00570E23"/>
    <w:rsid w:val="005711C6"/>
    <w:rsid w:val="00576F62"/>
    <w:rsid w:val="005831A3"/>
    <w:rsid w:val="00583387"/>
    <w:rsid w:val="005836AA"/>
    <w:rsid w:val="00587D4C"/>
    <w:rsid w:val="005921BF"/>
    <w:rsid w:val="00592FF8"/>
    <w:rsid w:val="00593D4F"/>
    <w:rsid w:val="005940D5"/>
    <w:rsid w:val="00595224"/>
    <w:rsid w:val="00596EF9"/>
    <w:rsid w:val="005A008A"/>
    <w:rsid w:val="005A3D35"/>
    <w:rsid w:val="005B39D0"/>
    <w:rsid w:val="005B3F65"/>
    <w:rsid w:val="005B4C31"/>
    <w:rsid w:val="005B741A"/>
    <w:rsid w:val="005C15BB"/>
    <w:rsid w:val="005C1EBC"/>
    <w:rsid w:val="005C46CA"/>
    <w:rsid w:val="005C65B8"/>
    <w:rsid w:val="005C75A4"/>
    <w:rsid w:val="005D414A"/>
    <w:rsid w:val="005E0482"/>
    <w:rsid w:val="005E0F25"/>
    <w:rsid w:val="005E1E06"/>
    <w:rsid w:val="005E3084"/>
    <w:rsid w:val="005E3104"/>
    <w:rsid w:val="005E3D8E"/>
    <w:rsid w:val="005E6246"/>
    <w:rsid w:val="005E7E18"/>
    <w:rsid w:val="005F0F04"/>
    <w:rsid w:val="005F4204"/>
    <w:rsid w:val="005F70FB"/>
    <w:rsid w:val="006029F4"/>
    <w:rsid w:val="0060430A"/>
    <w:rsid w:val="00605078"/>
    <w:rsid w:val="006063D6"/>
    <w:rsid w:val="0061425A"/>
    <w:rsid w:val="00616907"/>
    <w:rsid w:val="006169B5"/>
    <w:rsid w:val="0061738C"/>
    <w:rsid w:val="00622EA8"/>
    <w:rsid w:val="0062623B"/>
    <w:rsid w:val="00632AFE"/>
    <w:rsid w:val="00636DBA"/>
    <w:rsid w:val="00644C3A"/>
    <w:rsid w:val="00646922"/>
    <w:rsid w:val="006619BF"/>
    <w:rsid w:val="0066409A"/>
    <w:rsid w:val="00664C9E"/>
    <w:rsid w:val="0067143A"/>
    <w:rsid w:val="00672202"/>
    <w:rsid w:val="006747E1"/>
    <w:rsid w:val="00676A9B"/>
    <w:rsid w:val="00681786"/>
    <w:rsid w:val="00685655"/>
    <w:rsid w:val="00685ADE"/>
    <w:rsid w:val="006879EE"/>
    <w:rsid w:val="00694B73"/>
    <w:rsid w:val="00696D42"/>
    <w:rsid w:val="006A0DBB"/>
    <w:rsid w:val="006A2680"/>
    <w:rsid w:val="006B4473"/>
    <w:rsid w:val="006B5392"/>
    <w:rsid w:val="006C2C44"/>
    <w:rsid w:val="006C6FCB"/>
    <w:rsid w:val="006C72FA"/>
    <w:rsid w:val="006D38DE"/>
    <w:rsid w:val="006D4ED6"/>
    <w:rsid w:val="006E474F"/>
    <w:rsid w:val="006E78A8"/>
    <w:rsid w:val="006F15FE"/>
    <w:rsid w:val="006F1771"/>
    <w:rsid w:val="006F5A1C"/>
    <w:rsid w:val="006F7D6B"/>
    <w:rsid w:val="00702A0E"/>
    <w:rsid w:val="00706546"/>
    <w:rsid w:val="00706FBC"/>
    <w:rsid w:val="00706FFD"/>
    <w:rsid w:val="00710E4D"/>
    <w:rsid w:val="00711D5A"/>
    <w:rsid w:val="0071362C"/>
    <w:rsid w:val="00717111"/>
    <w:rsid w:val="007313DB"/>
    <w:rsid w:val="007326F7"/>
    <w:rsid w:val="00732C9C"/>
    <w:rsid w:val="00733383"/>
    <w:rsid w:val="0074107B"/>
    <w:rsid w:val="0074565F"/>
    <w:rsid w:val="00747AD8"/>
    <w:rsid w:val="00752D82"/>
    <w:rsid w:val="00754DAA"/>
    <w:rsid w:val="00756512"/>
    <w:rsid w:val="00762A1E"/>
    <w:rsid w:val="00763A54"/>
    <w:rsid w:val="007649A1"/>
    <w:rsid w:val="007675FA"/>
    <w:rsid w:val="00771A35"/>
    <w:rsid w:val="00771DF1"/>
    <w:rsid w:val="00772062"/>
    <w:rsid w:val="007738CC"/>
    <w:rsid w:val="00773B9F"/>
    <w:rsid w:val="00776FEC"/>
    <w:rsid w:val="00777649"/>
    <w:rsid w:val="00777B50"/>
    <w:rsid w:val="00784A40"/>
    <w:rsid w:val="0078554F"/>
    <w:rsid w:val="00785D53"/>
    <w:rsid w:val="007900B5"/>
    <w:rsid w:val="00791057"/>
    <w:rsid w:val="00794890"/>
    <w:rsid w:val="00794A77"/>
    <w:rsid w:val="00797B12"/>
    <w:rsid w:val="007A0B68"/>
    <w:rsid w:val="007A5ABA"/>
    <w:rsid w:val="007A6831"/>
    <w:rsid w:val="007B00F9"/>
    <w:rsid w:val="007B077D"/>
    <w:rsid w:val="007B19E1"/>
    <w:rsid w:val="007B52A7"/>
    <w:rsid w:val="007B6021"/>
    <w:rsid w:val="007B6331"/>
    <w:rsid w:val="007B774E"/>
    <w:rsid w:val="007B7830"/>
    <w:rsid w:val="007C3AE1"/>
    <w:rsid w:val="007C4F0A"/>
    <w:rsid w:val="007C7B0A"/>
    <w:rsid w:val="007D1CBD"/>
    <w:rsid w:val="007D3D31"/>
    <w:rsid w:val="007D59B3"/>
    <w:rsid w:val="007D6C76"/>
    <w:rsid w:val="007D6D0D"/>
    <w:rsid w:val="007E1BC3"/>
    <w:rsid w:val="007E53BF"/>
    <w:rsid w:val="007F327F"/>
    <w:rsid w:val="007F33BB"/>
    <w:rsid w:val="007F38EB"/>
    <w:rsid w:val="007F5FFF"/>
    <w:rsid w:val="008010EE"/>
    <w:rsid w:val="0080228A"/>
    <w:rsid w:val="00803584"/>
    <w:rsid w:val="008037C8"/>
    <w:rsid w:val="0080476F"/>
    <w:rsid w:val="0080505F"/>
    <w:rsid w:val="008057C2"/>
    <w:rsid w:val="00806020"/>
    <w:rsid w:val="00806FCC"/>
    <w:rsid w:val="00810F12"/>
    <w:rsid w:val="008119A4"/>
    <w:rsid w:val="008120DD"/>
    <w:rsid w:val="00812D56"/>
    <w:rsid w:val="00814031"/>
    <w:rsid w:val="00814566"/>
    <w:rsid w:val="00823196"/>
    <w:rsid w:val="00824073"/>
    <w:rsid w:val="00825278"/>
    <w:rsid w:val="008265B8"/>
    <w:rsid w:val="00830151"/>
    <w:rsid w:val="008306ED"/>
    <w:rsid w:val="00832244"/>
    <w:rsid w:val="008339C3"/>
    <w:rsid w:val="00837208"/>
    <w:rsid w:val="00842C6E"/>
    <w:rsid w:val="00842F20"/>
    <w:rsid w:val="00845747"/>
    <w:rsid w:val="00845BED"/>
    <w:rsid w:val="0085070C"/>
    <w:rsid w:val="008511AC"/>
    <w:rsid w:val="00855BCA"/>
    <w:rsid w:val="0086034B"/>
    <w:rsid w:val="00860A3E"/>
    <w:rsid w:val="00862074"/>
    <w:rsid w:val="00862CEE"/>
    <w:rsid w:val="00864E53"/>
    <w:rsid w:val="00866B7E"/>
    <w:rsid w:val="008676F1"/>
    <w:rsid w:val="008717B0"/>
    <w:rsid w:val="00877529"/>
    <w:rsid w:val="00877E4F"/>
    <w:rsid w:val="00881446"/>
    <w:rsid w:val="00881908"/>
    <w:rsid w:val="00882DD8"/>
    <w:rsid w:val="0088322B"/>
    <w:rsid w:val="008843C4"/>
    <w:rsid w:val="00886F09"/>
    <w:rsid w:val="008932C0"/>
    <w:rsid w:val="008966E1"/>
    <w:rsid w:val="00897417"/>
    <w:rsid w:val="008A2F5A"/>
    <w:rsid w:val="008A7469"/>
    <w:rsid w:val="008B424A"/>
    <w:rsid w:val="008B5C8A"/>
    <w:rsid w:val="008B741D"/>
    <w:rsid w:val="008B7489"/>
    <w:rsid w:val="008C13A7"/>
    <w:rsid w:val="008C1FDC"/>
    <w:rsid w:val="008C3A07"/>
    <w:rsid w:val="008C5205"/>
    <w:rsid w:val="008D0A39"/>
    <w:rsid w:val="008D410A"/>
    <w:rsid w:val="008D4C1D"/>
    <w:rsid w:val="008D76F6"/>
    <w:rsid w:val="008E18BE"/>
    <w:rsid w:val="008E4AB9"/>
    <w:rsid w:val="008E50E5"/>
    <w:rsid w:val="008E5C97"/>
    <w:rsid w:val="008E6787"/>
    <w:rsid w:val="008F6767"/>
    <w:rsid w:val="008F73CD"/>
    <w:rsid w:val="008F7654"/>
    <w:rsid w:val="00902001"/>
    <w:rsid w:val="00907AC6"/>
    <w:rsid w:val="0091161C"/>
    <w:rsid w:val="009121E3"/>
    <w:rsid w:val="00913913"/>
    <w:rsid w:val="00914E51"/>
    <w:rsid w:val="00916940"/>
    <w:rsid w:val="00917BBA"/>
    <w:rsid w:val="00917FF6"/>
    <w:rsid w:val="009200A8"/>
    <w:rsid w:val="009210F4"/>
    <w:rsid w:val="009237BA"/>
    <w:rsid w:val="009259AF"/>
    <w:rsid w:val="009277B6"/>
    <w:rsid w:val="009320E1"/>
    <w:rsid w:val="009327EF"/>
    <w:rsid w:val="009351D9"/>
    <w:rsid w:val="009353B0"/>
    <w:rsid w:val="00935BF0"/>
    <w:rsid w:val="0093758E"/>
    <w:rsid w:val="0094059B"/>
    <w:rsid w:val="00941C7D"/>
    <w:rsid w:val="00952C9B"/>
    <w:rsid w:val="00953F75"/>
    <w:rsid w:val="0095668D"/>
    <w:rsid w:val="009567C0"/>
    <w:rsid w:val="00956C44"/>
    <w:rsid w:val="00964998"/>
    <w:rsid w:val="00964E3E"/>
    <w:rsid w:val="009677C7"/>
    <w:rsid w:val="009701AA"/>
    <w:rsid w:val="009731DE"/>
    <w:rsid w:val="00974444"/>
    <w:rsid w:val="0097588C"/>
    <w:rsid w:val="00983EFF"/>
    <w:rsid w:val="00991708"/>
    <w:rsid w:val="00993E57"/>
    <w:rsid w:val="00996282"/>
    <w:rsid w:val="009963CF"/>
    <w:rsid w:val="00997C91"/>
    <w:rsid w:val="009A0443"/>
    <w:rsid w:val="009A24AB"/>
    <w:rsid w:val="009A3B43"/>
    <w:rsid w:val="009A6686"/>
    <w:rsid w:val="009A6AE4"/>
    <w:rsid w:val="009B178D"/>
    <w:rsid w:val="009C2E76"/>
    <w:rsid w:val="009C64D0"/>
    <w:rsid w:val="009C70F4"/>
    <w:rsid w:val="009C777B"/>
    <w:rsid w:val="009C7F6D"/>
    <w:rsid w:val="009D023F"/>
    <w:rsid w:val="009D03AF"/>
    <w:rsid w:val="009E031B"/>
    <w:rsid w:val="009E7DC3"/>
    <w:rsid w:val="009F01E4"/>
    <w:rsid w:val="009F0832"/>
    <w:rsid w:val="009F0F97"/>
    <w:rsid w:val="009F36DE"/>
    <w:rsid w:val="009F3724"/>
    <w:rsid w:val="009F5161"/>
    <w:rsid w:val="009F5FE9"/>
    <w:rsid w:val="009F6503"/>
    <w:rsid w:val="009F6CF0"/>
    <w:rsid w:val="009F7109"/>
    <w:rsid w:val="009F73DD"/>
    <w:rsid w:val="00A00E0A"/>
    <w:rsid w:val="00A03E7E"/>
    <w:rsid w:val="00A07089"/>
    <w:rsid w:val="00A11876"/>
    <w:rsid w:val="00A132F1"/>
    <w:rsid w:val="00A1390B"/>
    <w:rsid w:val="00A149E8"/>
    <w:rsid w:val="00A2169F"/>
    <w:rsid w:val="00A21954"/>
    <w:rsid w:val="00A22A17"/>
    <w:rsid w:val="00A24BF0"/>
    <w:rsid w:val="00A25286"/>
    <w:rsid w:val="00A25378"/>
    <w:rsid w:val="00A26909"/>
    <w:rsid w:val="00A34337"/>
    <w:rsid w:val="00A3481B"/>
    <w:rsid w:val="00A35563"/>
    <w:rsid w:val="00A36752"/>
    <w:rsid w:val="00A47402"/>
    <w:rsid w:val="00A5468F"/>
    <w:rsid w:val="00A559E7"/>
    <w:rsid w:val="00A579F3"/>
    <w:rsid w:val="00A62EBE"/>
    <w:rsid w:val="00A65313"/>
    <w:rsid w:val="00A66036"/>
    <w:rsid w:val="00A6655F"/>
    <w:rsid w:val="00A70372"/>
    <w:rsid w:val="00A705D5"/>
    <w:rsid w:val="00A73CF6"/>
    <w:rsid w:val="00A75589"/>
    <w:rsid w:val="00A80E76"/>
    <w:rsid w:val="00A82F16"/>
    <w:rsid w:val="00A86C43"/>
    <w:rsid w:val="00A87227"/>
    <w:rsid w:val="00A91456"/>
    <w:rsid w:val="00A922A2"/>
    <w:rsid w:val="00A92E04"/>
    <w:rsid w:val="00A973B5"/>
    <w:rsid w:val="00AA209A"/>
    <w:rsid w:val="00AA32F4"/>
    <w:rsid w:val="00AA3BFC"/>
    <w:rsid w:val="00AA3C6A"/>
    <w:rsid w:val="00AA3E5D"/>
    <w:rsid w:val="00AA4C38"/>
    <w:rsid w:val="00AA6751"/>
    <w:rsid w:val="00AA6D03"/>
    <w:rsid w:val="00AB07EC"/>
    <w:rsid w:val="00AB25F4"/>
    <w:rsid w:val="00AB2C89"/>
    <w:rsid w:val="00AC0B96"/>
    <w:rsid w:val="00AC1193"/>
    <w:rsid w:val="00AC4279"/>
    <w:rsid w:val="00AC46E4"/>
    <w:rsid w:val="00AC4A3C"/>
    <w:rsid w:val="00AC4E19"/>
    <w:rsid w:val="00AC5F97"/>
    <w:rsid w:val="00AD25BB"/>
    <w:rsid w:val="00AD3AF5"/>
    <w:rsid w:val="00AD49B3"/>
    <w:rsid w:val="00AD6B10"/>
    <w:rsid w:val="00AD71BC"/>
    <w:rsid w:val="00AE00E8"/>
    <w:rsid w:val="00AE1D55"/>
    <w:rsid w:val="00AE2BAC"/>
    <w:rsid w:val="00AE576E"/>
    <w:rsid w:val="00AE618A"/>
    <w:rsid w:val="00AE780E"/>
    <w:rsid w:val="00AE7C4D"/>
    <w:rsid w:val="00B04504"/>
    <w:rsid w:val="00B0572E"/>
    <w:rsid w:val="00B057CA"/>
    <w:rsid w:val="00B059AD"/>
    <w:rsid w:val="00B134C3"/>
    <w:rsid w:val="00B1476F"/>
    <w:rsid w:val="00B165BF"/>
    <w:rsid w:val="00B17D32"/>
    <w:rsid w:val="00B24053"/>
    <w:rsid w:val="00B242B0"/>
    <w:rsid w:val="00B26801"/>
    <w:rsid w:val="00B30FE3"/>
    <w:rsid w:val="00B326BF"/>
    <w:rsid w:val="00B3494B"/>
    <w:rsid w:val="00B36EC3"/>
    <w:rsid w:val="00B37F9B"/>
    <w:rsid w:val="00B41E2D"/>
    <w:rsid w:val="00B4339E"/>
    <w:rsid w:val="00B4370A"/>
    <w:rsid w:val="00B44385"/>
    <w:rsid w:val="00B460BE"/>
    <w:rsid w:val="00B468B6"/>
    <w:rsid w:val="00B50E3C"/>
    <w:rsid w:val="00B51EAB"/>
    <w:rsid w:val="00B51FE4"/>
    <w:rsid w:val="00B52EB4"/>
    <w:rsid w:val="00B54348"/>
    <w:rsid w:val="00B5499A"/>
    <w:rsid w:val="00B55CFD"/>
    <w:rsid w:val="00B56299"/>
    <w:rsid w:val="00B567CB"/>
    <w:rsid w:val="00B607E4"/>
    <w:rsid w:val="00B6137C"/>
    <w:rsid w:val="00B62609"/>
    <w:rsid w:val="00B638EE"/>
    <w:rsid w:val="00B652B2"/>
    <w:rsid w:val="00B70A90"/>
    <w:rsid w:val="00B71D7D"/>
    <w:rsid w:val="00B722A5"/>
    <w:rsid w:val="00B72642"/>
    <w:rsid w:val="00B81D99"/>
    <w:rsid w:val="00B85979"/>
    <w:rsid w:val="00B90D95"/>
    <w:rsid w:val="00B913B9"/>
    <w:rsid w:val="00B91CE0"/>
    <w:rsid w:val="00B94873"/>
    <w:rsid w:val="00B94F36"/>
    <w:rsid w:val="00B95FC8"/>
    <w:rsid w:val="00B96386"/>
    <w:rsid w:val="00BA033B"/>
    <w:rsid w:val="00BA311C"/>
    <w:rsid w:val="00BA3422"/>
    <w:rsid w:val="00BA3803"/>
    <w:rsid w:val="00BB119A"/>
    <w:rsid w:val="00BB12F0"/>
    <w:rsid w:val="00BB1403"/>
    <w:rsid w:val="00BB20CA"/>
    <w:rsid w:val="00BB2F7B"/>
    <w:rsid w:val="00BB3C27"/>
    <w:rsid w:val="00BB465A"/>
    <w:rsid w:val="00BB7CA2"/>
    <w:rsid w:val="00BC2F9A"/>
    <w:rsid w:val="00BD00EF"/>
    <w:rsid w:val="00BD2091"/>
    <w:rsid w:val="00BD5D29"/>
    <w:rsid w:val="00BD7D95"/>
    <w:rsid w:val="00BE2345"/>
    <w:rsid w:val="00BE3C75"/>
    <w:rsid w:val="00BF3297"/>
    <w:rsid w:val="00BF7498"/>
    <w:rsid w:val="00C03F1B"/>
    <w:rsid w:val="00C119CE"/>
    <w:rsid w:val="00C11F5B"/>
    <w:rsid w:val="00C13EFF"/>
    <w:rsid w:val="00C169D2"/>
    <w:rsid w:val="00C171DD"/>
    <w:rsid w:val="00C22E5A"/>
    <w:rsid w:val="00C31886"/>
    <w:rsid w:val="00C32C82"/>
    <w:rsid w:val="00C32EC5"/>
    <w:rsid w:val="00C349F3"/>
    <w:rsid w:val="00C40D95"/>
    <w:rsid w:val="00C41D0D"/>
    <w:rsid w:val="00C42385"/>
    <w:rsid w:val="00C42DC7"/>
    <w:rsid w:val="00C44C38"/>
    <w:rsid w:val="00C502E7"/>
    <w:rsid w:val="00C505A0"/>
    <w:rsid w:val="00C50AF3"/>
    <w:rsid w:val="00C510EA"/>
    <w:rsid w:val="00C51201"/>
    <w:rsid w:val="00C53445"/>
    <w:rsid w:val="00C567BC"/>
    <w:rsid w:val="00C62B8C"/>
    <w:rsid w:val="00C63325"/>
    <w:rsid w:val="00C656BC"/>
    <w:rsid w:val="00C701E2"/>
    <w:rsid w:val="00C73963"/>
    <w:rsid w:val="00C73A2A"/>
    <w:rsid w:val="00C8401F"/>
    <w:rsid w:val="00C92B62"/>
    <w:rsid w:val="00C93E43"/>
    <w:rsid w:val="00C96CD1"/>
    <w:rsid w:val="00CA1002"/>
    <w:rsid w:val="00CA3B53"/>
    <w:rsid w:val="00CA3D88"/>
    <w:rsid w:val="00CA5986"/>
    <w:rsid w:val="00CA7FDB"/>
    <w:rsid w:val="00CB2323"/>
    <w:rsid w:val="00CB4329"/>
    <w:rsid w:val="00CB4ADF"/>
    <w:rsid w:val="00CC33E5"/>
    <w:rsid w:val="00CC37A1"/>
    <w:rsid w:val="00CC55EA"/>
    <w:rsid w:val="00CC70D5"/>
    <w:rsid w:val="00CD2573"/>
    <w:rsid w:val="00CE0C60"/>
    <w:rsid w:val="00CE0D40"/>
    <w:rsid w:val="00CE1124"/>
    <w:rsid w:val="00CE152C"/>
    <w:rsid w:val="00CE3109"/>
    <w:rsid w:val="00CE3486"/>
    <w:rsid w:val="00CE58FC"/>
    <w:rsid w:val="00CF14F9"/>
    <w:rsid w:val="00CF342A"/>
    <w:rsid w:val="00CF4228"/>
    <w:rsid w:val="00CF6669"/>
    <w:rsid w:val="00CF6B5E"/>
    <w:rsid w:val="00CF7B68"/>
    <w:rsid w:val="00D00013"/>
    <w:rsid w:val="00D00EF4"/>
    <w:rsid w:val="00D02252"/>
    <w:rsid w:val="00D03101"/>
    <w:rsid w:val="00D06373"/>
    <w:rsid w:val="00D07E4A"/>
    <w:rsid w:val="00D10178"/>
    <w:rsid w:val="00D10806"/>
    <w:rsid w:val="00D1100C"/>
    <w:rsid w:val="00D1130B"/>
    <w:rsid w:val="00D17814"/>
    <w:rsid w:val="00D208EB"/>
    <w:rsid w:val="00D20E33"/>
    <w:rsid w:val="00D23998"/>
    <w:rsid w:val="00D2412F"/>
    <w:rsid w:val="00D24AB7"/>
    <w:rsid w:val="00D24FAD"/>
    <w:rsid w:val="00D256F4"/>
    <w:rsid w:val="00D26A7D"/>
    <w:rsid w:val="00D3386C"/>
    <w:rsid w:val="00D344B7"/>
    <w:rsid w:val="00D35C9C"/>
    <w:rsid w:val="00D3688B"/>
    <w:rsid w:val="00D41663"/>
    <w:rsid w:val="00D4179E"/>
    <w:rsid w:val="00D429D5"/>
    <w:rsid w:val="00D443E7"/>
    <w:rsid w:val="00D5174A"/>
    <w:rsid w:val="00D53CD9"/>
    <w:rsid w:val="00D547A8"/>
    <w:rsid w:val="00D56E2B"/>
    <w:rsid w:val="00D663C2"/>
    <w:rsid w:val="00D66442"/>
    <w:rsid w:val="00D746F8"/>
    <w:rsid w:val="00D77B11"/>
    <w:rsid w:val="00D800E6"/>
    <w:rsid w:val="00D81B38"/>
    <w:rsid w:val="00D84033"/>
    <w:rsid w:val="00D86607"/>
    <w:rsid w:val="00D903D7"/>
    <w:rsid w:val="00D93C73"/>
    <w:rsid w:val="00D94FE3"/>
    <w:rsid w:val="00DA3782"/>
    <w:rsid w:val="00DA7B94"/>
    <w:rsid w:val="00DB267E"/>
    <w:rsid w:val="00DB27DE"/>
    <w:rsid w:val="00DB3EC8"/>
    <w:rsid w:val="00DB44F2"/>
    <w:rsid w:val="00DB4809"/>
    <w:rsid w:val="00DB6A87"/>
    <w:rsid w:val="00DC11B9"/>
    <w:rsid w:val="00DC3963"/>
    <w:rsid w:val="00DC5A24"/>
    <w:rsid w:val="00DC5C51"/>
    <w:rsid w:val="00DC5DAA"/>
    <w:rsid w:val="00DC6AB2"/>
    <w:rsid w:val="00DD496E"/>
    <w:rsid w:val="00DD5A09"/>
    <w:rsid w:val="00DE255B"/>
    <w:rsid w:val="00DE2DE1"/>
    <w:rsid w:val="00DE2FE2"/>
    <w:rsid w:val="00DE3AB5"/>
    <w:rsid w:val="00DE3E98"/>
    <w:rsid w:val="00DF04D4"/>
    <w:rsid w:val="00DF25A7"/>
    <w:rsid w:val="00DF5AF8"/>
    <w:rsid w:val="00E022D9"/>
    <w:rsid w:val="00E025BB"/>
    <w:rsid w:val="00E06371"/>
    <w:rsid w:val="00E0705C"/>
    <w:rsid w:val="00E07C80"/>
    <w:rsid w:val="00E15248"/>
    <w:rsid w:val="00E1584A"/>
    <w:rsid w:val="00E162D3"/>
    <w:rsid w:val="00E17F6F"/>
    <w:rsid w:val="00E209E3"/>
    <w:rsid w:val="00E22CDF"/>
    <w:rsid w:val="00E24A57"/>
    <w:rsid w:val="00E25D44"/>
    <w:rsid w:val="00E32214"/>
    <w:rsid w:val="00E3278F"/>
    <w:rsid w:val="00E32961"/>
    <w:rsid w:val="00E343C6"/>
    <w:rsid w:val="00E3478D"/>
    <w:rsid w:val="00E37D64"/>
    <w:rsid w:val="00E41FF5"/>
    <w:rsid w:val="00E44252"/>
    <w:rsid w:val="00E4769D"/>
    <w:rsid w:val="00E5453A"/>
    <w:rsid w:val="00E56501"/>
    <w:rsid w:val="00E56A58"/>
    <w:rsid w:val="00E57677"/>
    <w:rsid w:val="00E6013D"/>
    <w:rsid w:val="00E6340B"/>
    <w:rsid w:val="00E637C4"/>
    <w:rsid w:val="00E64438"/>
    <w:rsid w:val="00E64816"/>
    <w:rsid w:val="00E65AF4"/>
    <w:rsid w:val="00E662C0"/>
    <w:rsid w:val="00E66FE0"/>
    <w:rsid w:val="00E71E77"/>
    <w:rsid w:val="00E74A0F"/>
    <w:rsid w:val="00E76640"/>
    <w:rsid w:val="00E77262"/>
    <w:rsid w:val="00E775F8"/>
    <w:rsid w:val="00E8611C"/>
    <w:rsid w:val="00E90913"/>
    <w:rsid w:val="00E955F8"/>
    <w:rsid w:val="00E958E4"/>
    <w:rsid w:val="00EA50BC"/>
    <w:rsid w:val="00EA7CFB"/>
    <w:rsid w:val="00EB49F9"/>
    <w:rsid w:val="00EB4A26"/>
    <w:rsid w:val="00EB515E"/>
    <w:rsid w:val="00EB6C5F"/>
    <w:rsid w:val="00EC1508"/>
    <w:rsid w:val="00EC22BE"/>
    <w:rsid w:val="00EC327C"/>
    <w:rsid w:val="00EC5198"/>
    <w:rsid w:val="00EC7D60"/>
    <w:rsid w:val="00ED12DC"/>
    <w:rsid w:val="00ED15D4"/>
    <w:rsid w:val="00ED27A8"/>
    <w:rsid w:val="00ED34CF"/>
    <w:rsid w:val="00ED71A1"/>
    <w:rsid w:val="00EE28DF"/>
    <w:rsid w:val="00EE2E91"/>
    <w:rsid w:val="00EE4384"/>
    <w:rsid w:val="00EF18B3"/>
    <w:rsid w:val="00EF33BC"/>
    <w:rsid w:val="00EF7902"/>
    <w:rsid w:val="00EF7965"/>
    <w:rsid w:val="00F019EE"/>
    <w:rsid w:val="00F06061"/>
    <w:rsid w:val="00F10E37"/>
    <w:rsid w:val="00F11165"/>
    <w:rsid w:val="00F128AC"/>
    <w:rsid w:val="00F130E6"/>
    <w:rsid w:val="00F1375C"/>
    <w:rsid w:val="00F15815"/>
    <w:rsid w:val="00F2050F"/>
    <w:rsid w:val="00F22BBC"/>
    <w:rsid w:val="00F25777"/>
    <w:rsid w:val="00F30E69"/>
    <w:rsid w:val="00F353B4"/>
    <w:rsid w:val="00F37A2B"/>
    <w:rsid w:val="00F41A62"/>
    <w:rsid w:val="00F46485"/>
    <w:rsid w:val="00F47063"/>
    <w:rsid w:val="00F473D0"/>
    <w:rsid w:val="00F477B0"/>
    <w:rsid w:val="00F52D7A"/>
    <w:rsid w:val="00F54552"/>
    <w:rsid w:val="00F56573"/>
    <w:rsid w:val="00F57CDA"/>
    <w:rsid w:val="00F57F2E"/>
    <w:rsid w:val="00F6413D"/>
    <w:rsid w:val="00F647A3"/>
    <w:rsid w:val="00F6568A"/>
    <w:rsid w:val="00F66380"/>
    <w:rsid w:val="00F71564"/>
    <w:rsid w:val="00F76FB4"/>
    <w:rsid w:val="00F77072"/>
    <w:rsid w:val="00F80F4B"/>
    <w:rsid w:val="00F83954"/>
    <w:rsid w:val="00F85318"/>
    <w:rsid w:val="00F93202"/>
    <w:rsid w:val="00F972CB"/>
    <w:rsid w:val="00FA309A"/>
    <w:rsid w:val="00FA5F76"/>
    <w:rsid w:val="00FA7816"/>
    <w:rsid w:val="00FB0159"/>
    <w:rsid w:val="00FB03F3"/>
    <w:rsid w:val="00FB098A"/>
    <w:rsid w:val="00FB264E"/>
    <w:rsid w:val="00FB3B64"/>
    <w:rsid w:val="00FB5728"/>
    <w:rsid w:val="00FC0805"/>
    <w:rsid w:val="00FC1E03"/>
    <w:rsid w:val="00FC2DAE"/>
    <w:rsid w:val="00FC3251"/>
    <w:rsid w:val="00FC5F3E"/>
    <w:rsid w:val="00FD2C88"/>
    <w:rsid w:val="00FD3030"/>
    <w:rsid w:val="00FD3CFB"/>
    <w:rsid w:val="00FD5F0A"/>
    <w:rsid w:val="00FE065C"/>
    <w:rsid w:val="00FE14BB"/>
    <w:rsid w:val="00FE19A9"/>
    <w:rsid w:val="00FE1A1D"/>
    <w:rsid w:val="00FE2A6C"/>
    <w:rsid w:val="00FE3D86"/>
    <w:rsid w:val="00FE55A4"/>
    <w:rsid w:val="00FE7FEC"/>
    <w:rsid w:val="00FF4718"/>
    <w:rsid w:val="00FF710D"/>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342D"/>
  <w15:docId w15:val="{5BDDCA26-9621-4258-8701-2ECCCC29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51248"/>
    <w:rPr>
      <w:rFonts w:ascii="Times New Roman" w:eastAsia="Times New Roman" w:hAnsi="Times New Roman" w:cs="Times New Roman"/>
      <w:lang w:val="vi"/>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lang w:val="vi"/>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lang w:val="vi"/>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lang w:val="x-none" w:eastAsia="x-none"/>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lang w:val="en-US"/>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lang w:val="en-US"/>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lang w:val="en-US"/>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lang w:val="en-US"/>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lang w:val="en-US"/>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lang w:val="en-US"/>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lang w:val="en-US"/>
    </w:rPr>
  </w:style>
  <w:style w:type="paragraph" w:customStyle="1" w:styleId="Bodytext70">
    <w:name w:val="Body text (7)"/>
    <w:basedOn w:val="Normal"/>
    <w:link w:val="Bodytext7"/>
    <w:rsid w:val="00F52D7A"/>
    <w:pPr>
      <w:shd w:val="clear" w:color="auto" w:fill="FFFFFF"/>
      <w:autoSpaceDE/>
      <w:autoSpaceDN/>
      <w:spacing w:line="259" w:lineRule="exact"/>
    </w:pPr>
    <w:rPr>
      <w:lang w:val="en-US"/>
    </w:r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lang w:val="en-U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rPr>
      <w:lang w:val="en-US"/>
    </w:r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lang w:val="en-US"/>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lang w:val="en-U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lang w:val="en-US"/>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lang w:val="en-U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rPr>
      <w:lang w:val="en-US"/>
    </w:r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lang w:val="en-US"/>
    </w:rPr>
  </w:style>
  <w:style w:type="paragraph" w:styleId="BalloonText">
    <w:name w:val="Balloon Text"/>
    <w:basedOn w:val="Normal"/>
    <w:link w:val="BalloonTextChar"/>
    <w:uiPriority w:val="99"/>
    <w:rsid w:val="002C2B6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lang w:val="x-none" w:eastAsia="x-none"/>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rsid w:val="0022586A"/>
    <w:pPr>
      <w:spacing w:after="120"/>
      <w:ind w:left="283"/>
    </w:pPr>
    <w:rPr>
      <w:sz w:val="16"/>
      <w:szCs w:val="16"/>
    </w:rPr>
  </w:style>
  <w:style w:type="character" w:customStyle="1" w:styleId="BodyTextIndent3Char">
    <w:name w:val="Body Text Indent 3 Char"/>
    <w:basedOn w:val="DefaultParagraphFont"/>
    <w:link w:val="BodyTextIndent3"/>
    <w:uiPriority w:val="99"/>
    <w:rsid w:val="0022586A"/>
    <w:rPr>
      <w:rFonts w:ascii="Times New Roman" w:eastAsia="Times New Roman" w:hAnsi="Times New Roman" w:cs="Times New Roman"/>
      <w:sz w:val="16"/>
      <w:szCs w:val="16"/>
      <w:lang w:val="vi"/>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lang w:val="en-US"/>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character" w:customStyle="1" w:styleId="fontstyle01">
    <w:name w:val="fontstyle01"/>
    <w:rsid w:val="00D663C2"/>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6C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9405">
      <w:bodyDiv w:val="1"/>
      <w:marLeft w:val="0"/>
      <w:marRight w:val="0"/>
      <w:marTop w:val="0"/>
      <w:marBottom w:val="0"/>
      <w:divBdr>
        <w:top w:val="none" w:sz="0" w:space="0" w:color="auto"/>
        <w:left w:val="none" w:sz="0" w:space="0" w:color="auto"/>
        <w:bottom w:val="none" w:sz="0" w:space="0" w:color="auto"/>
        <w:right w:val="none" w:sz="0" w:space="0" w:color="auto"/>
      </w:divBdr>
    </w:div>
    <w:div w:id="89936901">
      <w:bodyDiv w:val="1"/>
      <w:marLeft w:val="0"/>
      <w:marRight w:val="0"/>
      <w:marTop w:val="0"/>
      <w:marBottom w:val="0"/>
      <w:divBdr>
        <w:top w:val="none" w:sz="0" w:space="0" w:color="auto"/>
        <w:left w:val="none" w:sz="0" w:space="0" w:color="auto"/>
        <w:bottom w:val="none" w:sz="0" w:space="0" w:color="auto"/>
        <w:right w:val="none" w:sz="0" w:space="0" w:color="auto"/>
      </w:divBdr>
    </w:div>
    <w:div w:id="133718084">
      <w:bodyDiv w:val="1"/>
      <w:marLeft w:val="0"/>
      <w:marRight w:val="0"/>
      <w:marTop w:val="0"/>
      <w:marBottom w:val="0"/>
      <w:divBdr>
        <w:top w:val="none" w:sz="0" w:space="0" w:color="auto"/>
        <w:left w:val="none" w:sz="0" w:space="0" w:color="auto"/>
        <w:bottom w:val="none" w:sz="0" w:space="0" w:color="auto"/>
        <w:right w:val="none" w:sz="0" w:space="0" w:color="auto"/>
      </w:divBdr>
    </w:div>
    <w:div w:id="582421043">
      <w:bodyDiv w:val="1"/>
      <w:marLeft w:val="0"/>
      <w:marRight w:val="0"/>
      <w:marTop w:val="0"/>
      <w:marBottom w:val="0"/>
      <w:divBdr>
        <w:top w:val="none" w:sz="0" w:space="0" w:color="auto"/>
        <w:left w:val="none" w:sz="0" w:space="0" w:color="auto"/>
        <w:bottom w:val="none" w:sz="0" w:space="0" w:color="auto"/>
        <w:right w:val="none" w:sz="0" w:space="0" w:color="auto"/>
      </w:divBdr>
    </w:div>
    <w:div w:id="692532716">
      <w:bodyDiv w:val="1"/>
      <w:marLeft w:val="0"/>
      <w:marRight w:val="0"/>
      <w:marTop w:val="0"/>
      <w:marBottom w:val="0"/>
      <w:divBdr>
        <w:top w:val="none" w:sz="0" w:space="0" w:color="auto"/>
        <w:left w:val="none" w:sz="0" w:space="0" w:color="auto"/>
        <w:bottom w:val="none" w:sz="0" w:space="0" w:color="auto"/>
        <w:right w:val="none" w:sz="0" w:space="0" w:color="auto"/>
      </w:divBdr>
    </w:div>
    <w:div w:id="918321752">
      <w:bodyDiv w:val="1"/>
      <w:marLeft w:val="0"/>
      <w:marRight w:val="0"/>
      <w:marTop w:val="0"/>
      <w:marBottom w:val="0"/>
      <w:divBdr>
        <w:top w:val="none" w:sz="0" w:space="0" w:color="auto"/>
        <w:left w:val="none" w:sz="0" w:space="0" w:color="auto"/>
        <w:bottom w:val="none" w:sz="0" w:space="0" w:color="auto"/>
        <w:right w:val="none" w:sz="0" w:space="0" w:color="auto"/>
      </w:divBdr>
    </w:div>
    <w:div w:id="968435126">
      <w:bodyDiv w:val="1"/>
      <w:marLeft w:val="0"/>
      <w:marRight w:val="0"/>
      <w:marTop w:val="0"/>
      <w:marBottom w:val="0"/>
      <w:divBdr>
        <w:top w:val="none" w:sz="0" w:space="0" w:color="auto"/>
        <w:left w:val="none" w:sz="0" w:space="0" w:color="auto"/>
        <w:bottom w:val="none" w:sz="0" w:space="0" w:color="auto"/>
        <w:right w:val="none" w:sz="0" w:space="0" w:color="auto"/>
      </w:divBdr>
    </w:div>
    <w:div w:id="989745518">
      <w:bodyDiv w:val="1"/>
      <w:marLeft w:val="0"/>
      <w:marRight w:val="0"/>
      <w:marTop w:val="0"/>
      <w:marBottom w:val="0"/>
      <w:divBdr>
        <w:top w:val="none" w:sz="0" w:space="0" w:color="auto"/>
        <w:left w:val="none" w:sz="0" w:space="0" w:color="auto"/>
        <w:bottom w:val="none" w:sz="0" w:space="0" w:color="auto"/>
        <w:right w:val="none" w:sz="0" w:space="0" w:color="auto"/>
      </w:divBdr>
    </w:div>
    <w:div w:id="1874801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dichvucong.gov.vn/web/mtv/thu_tuc_hanh_chinh/chi_tiet_tthc/index?id=329596&amp;qdcbid=81617&amp;r_url=danh_sach_tthc" TargetMode="External"/><Relationship Id="rId13" Type="http://schemas.openxmlformats.org/officeDocument/2006/relationships/hyperlink" Target="https://csdl.dichvucong.gov.vn/web/mtv/thu_tuc_hanh_chinh/chi_tiet_tthc/index?id=329558&amp;qdcbid=81617&amp;r_url=danh_sach_tth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dl.dichvucong.gov.vn/web/mtv/thu_tuc_hanh_chinh/chi_tiet_tthc/index?id=329535&amp;qdcbid=81617&amp;r_url=danh_sach_tth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dl.dichvucong.gov.vn/web/mtv/thu_tuc_hanh_chinh/chi_tiet_tthc/index?id=329573&amp;qdcbid=81617&amp;r_url=danh_sach_tthc" TargetMode="External"/><Relationship Id="rId5" Type="http://schemas.openxmlformats.org/officeDocument/2006/relationships/webSettings" Target="webSettings.xml"/><Relationship Id="rId15" Type="http://schemas.openxmlformats.org/officeDocument/2006/relationships/hyperlink" Target="https://csdl.dichvucong.gov.vn/web/mtv/thu_tuc_hanh_chinh/chi_tiet_tthc/index?id=328555&amp;qdcbid=80933&amp;r_url=danh_sach_tthc" TargetMode="External"/><Relationship Id="rId10" Type="http://schemas.openxmlformats.org/officeDocument/2006/relationships/hyperlink" Target="https://csdl.dichvucong.gov.vn/web/mtv/thu_tuc_hanh_chinh/chi_tiet_tthc/index?id=329577&amp;qdcbid=81617&amp;r_url=danh_sach_tth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dl.dichvucong.gov.vn/web/mtv/thu_tuc_hanh_chinh/chi_tiet_tthc/index?id=329587&amp;qdcbid=81617&amp;r_url=danh_sach_tthc" TargetMode="External"/><Relationship Id="rId14" Type="http://schemas.openxmlformats.org/officeDocument/2006/relationships/hyperlink" Target="https://csdl.dichvucong.gov.vn/web/mtv/thu_tuc_hanh_chinh/chi_tiet_tthc/index?id=329534&amp;qdcbid=81617&amp;r_url=danh_sach_tth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88B83-B359-4963-96DD-8B81DD5B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3257</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sonongnghiep2</dc:creator>
  <cp:keywords/>
  <dc:description/>
  <cp:lastModifiedBy>Admin</cp:lastModifiedBy>
  <cp:revision>2</cp:revision>
  <cp:lastPrinted>2024-11-06T07:42:00Z</cp:lastPrinted>
  <dcterms:created xsi:type="dcterms:W3CDTF">2025-07-03T02:22:00Z</dcterms:created>
  <dcterms:modified xsi:type="dcterms:W3CDTF">2025-07-03T02:22:00Z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