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1A1125" w14:textId="096E02BD" w:rsidR="00E56A58" w:rsidRPr="00261983" w:rsidRDefault="00257FCB" w:rsidP="00D51253">
      <w:pPr>
        <w:spacing w:line="360" w:lineRule="auto"/>
        <w:jc w:val="center"/>
        <w:rPr>
          <w:b/>
          <w:sz w:val="24"/>
          <w:szCs w:val="24"/>
          <w:lang w:val="en-US"/>
        </w:rPr>
      </w:pPr>
      <w:bookmarkStart w:id="0" w:name="_GoBack"/>
      <w:bookmarkEnd w:id="0"/>
      <w:r w:rsidRPr="00261983">
        <w:rPr>
          <w:b/>
          <w:sz w:val="24"/>
          <w:szCs w:val="24"/>
        </w:rPr>
        <w:t>Phụ</w:t>
      </w:r>
      <w:r w:rsidRPr="00261983">
        <w:rPr>
          <w:b/>
          <w:spacing w:val="-3"/>
          <w:sz w:val="24"/>
          <w:szCs w:val="24"/>
        </w:rPr>
        <w:t xml:space="preserve"> </w:t>
      </w:r>
      <w:r w:rsidRPr="00261983">
        <w:rPr>
          <w:b/>
          <w:sz w:val="24"/>
          <w:szCs w:val="24"/>
        </w:rPr>
        <w:t>lục</w:t>
      </w:r>
      <w:r w:rsidRPr="00261983">
        <w:rPr>
          <w:b/>
          <w:spacing w:val="-2"/>
          <w:sz w:val="24"/>
          <w:szCs w:val="24"/>
        </w:rPr>
        <w:t xml:space="preserve"> </w:t>
      </w:r>
      <w:r w:rsidRPr="00261983">
        <w:rPr>
          <w:b/>
          <w:spacing w:val="-10"/>
          <w:sz w:val="24"/>
          <w:szCs w:val="24"/>
        </w:rPr>
        <w:t>I</w:t>
      </w:r>
      <w:r w:rsidR="00AF72C1" w:rsidRPr="00261983">
        <w:rPr>
          <w:b/>
          <w:spacing w:val="-10"/>
          <w:sz w:val="24"/>
          <w:szCs w:val="24"/>
          <w:lang w:val="en-US"/>
        </w:rPr>
        <w:t>I</w:t>
      </w:r>
      <w:r w:rsidR="00997406" w:rsidRPr="00261983">
        <w:rPr>
          <w:b/>
          <w:spacing w:val="-10"/>
          <w:sz w:val="24"/>
          <w:szCs w:val="24"/>
          <w:lang w:val="en-US"/>
        </w:rPr>
        <w:t>I</w:t>
      </w:r>
    </w:p>
    <w:p w14:paraId="5CFAD930" w14:textId="77777777" w:rsidR="008327FD" w:rsidRDefault="00AF72C1" w:rsidP="009C4501">
      <w:pPr>
        <w:spacing w:before="60" w:after="60"/>
        <w:jc w:val="center"/>
        <w:rPr>
          <w:b/>
          <w:sz w:val="24"/>
          <w:szCs w:val="24"/>
        </w:rPr>
      </w:pPr>
      <w:r w:rsidRPr="00261983">
        <w:rPr>
          <w:b/>
          <w:sz w:val="24"/>
          <w:szCs w:val="24"/>
        </w:rPr>
        <w:t xml:space="preserve">DANH MỤC THỦ TỤC HÀNH CHÍNH </w:t>
      </w:r>
      <w:r w:rsidR="00441CF7" w:rsidRPr="00261983">
        <w:rPr>
          <w:b/>
          <w:sz w:val="24"/>
          <w:szCs w:val="24"/>
          <w:lang w:val="en-US"/>
        </w:rPr>
        <w:t xml:space="preserve">VÀ QUY TRÌNH NỘI BỘ GIẢI QUYẾT THỦ TỤC HÀNH CHÍNH </w:t>
      </w:r>
      <w:r w:rsidRPr="00261983">
        <w:rPr>
          <w:b/>
          <w:sz w:val="24"/>
          <w:szCs w:val="24"/>
        </w:rPr>
        <w:t>BỊ BÃI BỎ</w:t>
      </w:r>
      <w:r w:rsidR="004D0608" w:rsidRPr="00261983">
        <w:rPr>
          <w:b/>
          <w:sz w:val="24"/>
          <w:szCs w:val="24"/>
        </w:rPr>
        <w:t xml:space="preserve"> </w:t>
      </w:r>
    </w:p>
    <w:p w14:paraId="528A33F4" w14:textId="5E4EE283" w:rsidR="00441CF7" w:rsidRPr="00261983" w:rsidRDefault="00252F9A" w:rsidP="009C4501">
      <w:pPr>
        <w:spacing w:before="60" w:after="60"/>
        <w:jc w:val="center"/>
        <w:rPr>
          <w:b/>
          <w:sz w:val="24"/>
          <w:szCs w:val="24"/>
          <w:lang w:val="en-US"/>
        </w:rPr>
      </w:pPr>
      <w:r w:rsidRPr="00261983">
        <w:rPr>
          <w:b/>
          <w:sz w:val="24"/>
          <w:szCs w:val="24"/>
          <w:lang w:val="en-US"/>
        </w:rPr>
        <w:t xml:space="preserve">LĨNH VỰC </w:t>
      </w:r>
      <w:r w:rsidR="000737F6">
        <w:rPr>
          <w:b/>
          <w:sz w:val="24"/>
          <w:szCs w:val="24"/>
          <w:lang w:val="en-US"/>
        </w:rPr>
        <w:t>TÀI NGUYÊN NƯỚC</w:t>
      </w:r>
      <w:r w:rsidR="009C4501" w:rsidRPr="00261983">
        <w:rPr>
          <w:b/>
          <w:sz w:val="24"/>
          <w:szCs w:val="24"/>
        </w:rPr>
        <w:t xml:space="preserve"> THUỘC </w:t>
      </w:r>
      <w:r w:rsidR="009C4501" w:rsidRPr="00261983">
        <w:rPr>
          <w:b/>
          <w:sz w:val="24"/>
          <w:szCs w:val="24"/>
          <w:lang w:val="en-US"/>
        </w:rPr>
        <w:t xml:space="preserve">THẨM QUYỀN GIẢI QUYẾT CỦA </w:t>
      </w:r>
      <w:r w:rsidR="009C4501" w:rsidRPr="00261983">
        <w:rPr>
          <w:b/>
          <w:sz w:val="24"/>
          <w:szCs w:val="24"/>
        </w:rPr>
        <w:t>SỞ NÔNG NGHIỆP VÀ MÔI TRƯỜNG</w:t>
      </w:r>
      <w:r w:rsidR="009C4501" w:rsidRPr="00261983">
        <w:rPr>
          <w:b/>
          <w:sz w:val="24"/>
          <w:szCs w:val="24"/>
          <w:lang w:val="en-US"/>
        </w:rPr>
        <w:t xml:space="preserve">; </w:t>
      </w:r>
    </w:p>
    <w:p w14:paraId="6781C286" w14:textId="6BE1DA8D" w:rsidR="00BA3422" w:rsidRPr="00261983" w:rsidRDefault="009C4501" w:rsidP="009C4501">
      <w:pPr>
        <w:spacing w:before="60" w:after="60"/>
        <w:jc w:val="center"/>
        <w:rPr>
          <w:b/>
          <w:sz w:val="24"/>
          <w:szCs w:val="24"/>
          <w:lang w:val="en-US"/>
        </w:rPr>
      </w:pPr>
      <w:r w:rsidRPr="00261983">
        <w:rPr>
          <w:b/>
          <w:sz w:val="24"/>
          <w:szCs w:val="24"/>
          <w:lang w:val="en-US"/>
        </w:rPr>
        <w:t>UBND CẤP XÃ</w:t>
      </w:r>
      <w:r w:rsidR="003B1CC1" w:rsidRPr="00261983">
        <w:rPr>
          <w:b/>
          <w:sz w:val="24"/>
          <w:szCs w:val="24"/>
          <w:lang w:val="en-US"/>
        </w:rPr>
        <w:t xml:space="preserve"> </w:t>
      </w:r>
      <w:r w:rsidRPr="00261983">
        <w:rPr>
          <w:b/>
          <w:sz w:val="24"/>
          <w:szCs w:val="24"/>
          <w:lang w:val="en-US"/>
        </w:rPr>
        <w:t>TRÊN ĐỊA BÀN TỈNH NINH BÌNH</w:t>
      </w:r>
    </w:p>
    <w:p w14:paraId="5BD4F94B" w14:textId="6BA8E92E" w:rsidR="00E56A58" w:rsidRPr="00261983" w:rsidRDefault="0023584A" w:rsidP="004D0608">
      <w:pPr>
        <w:tabs>
          <w:tab w:val="left" w:pos="4744"/>
          <w:tab w:val="left" w:pos="7326"/>
          <w:tab w:val="left" w:pos="7823"/>
        </w:tabs>
        <w:jc w:val="center"/>
        <w:rPr>
          <w:i/>
          <w:spacing w:val="-2"/>
          <w:sz w:val="24"/>
          <w:szCs w:val="24"/>
          <w:lang w:val="en-US"/>
        </w:rPr>
      </w:pPr>
      <w:r w:rsidRPr="00261983">
        <w:rPr>
          <w:b/>
          <w:sz w:val="24"/>
          <w:szCs w:val="24"/>
        </w:rPr>
        <w:t xml:space="preserve"> </w:t>
      </w:r>
      <w:r w:rsidR="00257FCB" w:rsidRPr="00261983">
        <w:rPr>
          <w:sz w:val="24"/>
          <w:szCs w:val="24"/>
        </w:rPr>
        <w:t>(</w:t>
      </w:r>
      <w:r w:rsidR="00257FCB" w:rsidRPr="00261983">
        <w:rPr>
          <w:i/>
          <w:sz w:val="24"/>
          <w:szCs w:val="24"/>
        </w:rPr>
        <w:t>Ban</w:t>
      </w:r>
      <w:r w:rsidR="00257FCB" w:rsidRPr="00261983">
        <w:rPr>
          <w:i/>
          <w:spacing w:val="-6"/>
          <w:sz w:val="24"/>
          <w:szCs w:val="24"/>
        </w:rPr>
        <w:t xml:space="preserve"> </w:t>
      </w:r>
      <w:r w:rsidR="00257FCB" w:rsidRPr="00261983">
        <w:rPr>
          <w:i/>
          <w:sz w:val="24"/>
          <w:szCs w:val="24"/>
        </w:rPr>
        <w:t>hành</w:t>
      </w:r>
      <w:r w:rsidR="00257FCB" w:rsidRPr="00261983">
        <w:rPr>
          <w:i/>
          <w:spacing w:val="-1"/>
          <w:sz w:val="24"/>
          <w:szCs w:val="24"/>
        </w:rPr>
        <w:t xml:space="preserve"> </w:t>
      </w:r>
      <w:r w:rsidR="00257FCB" w:rsidRPr="00261983">
        <w:rPr>
          <w:i/>
          <w:sz w:val="24"/>
          <w:szCs w:val="24"/>
        </w:rPr>
        <w:t>kèm</w:t>
      </w:r>
      <w:r w:rsidR="00257FCB" w:rsidRPr="00261983">
        <w:rPr>
          <w:i/>
          <w:spacing w:val="-1"/>
          <w:sz w:val="24"/>
          <w:szCs w:val="24"/>
        </w:rPr>
        <w:t xml:space="preserve"> </w:t>
      </w:r>
      <w:r w:rsidR="00257FCB" w:rsidRPr="00261983">
        <w:rPr>
          <w:i/>
          <w:sz w:val="24"/>
          <w:szCs w:val="24"/>
        </w:rPr>
        <w:t>theo</w:t>
      </w:r>
      <w:r w:rsidR="00257FCB" w:rsidRPr="00261983">
        <w:rPr>
          <w:i/>
          <w:spacing w:val="-2"/>
          <w:sz w:val="24"/>
          <w:szCs w:val="24"/>
        </w:rPr>
        <w:t xml:space="preserve"> </w:t>
      </w:r>
      <w:r w:rsidR="00257FCB" w:rsidRPr="00261983">
        <w:rPr>
          <w:i/>
          <w:sz w:val="24"/>
          <w:szCs w:val="24"/>
        </w:rPr>
        <w:t>Quyết</w:t>
      </w:r>
      <w:r w:rsidR="00257FCB" w:rsidRPr="00261983">
        <w:rPr>
          <w:i/>
          <w:spacing w:val="-5"/>
          <w:sz w:val="24"/>
          <w:szCs w:val="24"/>
        </w:rPr>
        <w:t xml:space="preserve"> </w:t>
      </w:r>
      <w:r w:rsidR="00257FCB" w:rsidRPr="00261983">
        <w:rPr>
          <w:i/>
          <w:sz w:val="24"/>
          <w:szCs w:val="24"/>
        </w:rPr>
        <w:t>định</w:t>
      </w:r>
      <w:r w:rsidR="00257FCB" w:rsidRPr="00261983">
        <w:rPr>
          <w:i/>
          <w:spacing w:val="-1"/>
          <w:sz w:val="24"/>
          <w:szCs w:val="24"/>
        </w:rPr>
        <w:t xml:space="preserve"> </w:t>
      </w:r>
      <w:r w:rsidR="00257FCB" w:rsidRPr="00261983">
        <w:rPr>
          <w:i/>
          <w:spacing w:val="-5"/>
          <w:sz w:val="24"/>
          <w:szCs w:val="24"/>
        </w:rPr>
        <w:t>số</w:t>
      </w:r>
      <w:r w:rsidR="00895BEA">
        <w:rPr>
          <w:i/>
          <w:spacing w:val="-5"/>
          <w:sz w:val="24"/>
          <w:szCs w:val="24"/>
          <w:lang w:val="en-US"/>
        </w:rPr>
        <w:t xml:space="preserve">           </w:t>
      </w:r>
      <w:r w:rsidR="00257FCB" w:rsidRPr="00261983">
        <w:rPr>
          <w:i/>
          <w:sz w:val="24"/>
          <w:szCs w:val="24"/>
        </w:rPr>
        <w:t>/QĐ-UBND</w:t>
      </w:r>
      <w:r w:rsidR="00257FCB" w:rsidRPr="00261983">
        <w:rPr>
          <w:i/>
          <w:spacing w:val="-7"/>
          <w:sz w:val="24"/>
          <w:szCs w:val="24"/>
        </w:rPr>
        <w:t xml:space="preserve"> </w:t>
      </w:r>
      <w:r w:rsidR="00257FCB" w:rsidRPr="00261983">
        <w:rPr>
          <w:i/>
          <w:spacing w:val="-4"/>
          <w:sz w:val="24"/>
          <w:szCs w:val="24"/>
        </w:rPr>
        <w:t>ngà</w:t>
      </w:r>
      <w:r w:rsidR="00685ADE" w:rsidRPr="00261983">
        <w:rPr>
          <w:i/>
          <w:spacing w:val="-4"/>
          <w:sz w:val="24"/>
          <w:szCs w:val="24"/>
          <w:lang w:val="en-US"/>
        </w:rPr>
        <w:t xml:space="preserve">y   </w:t>
      </w:r>
      <w:r w:rsidR="00257FCB" w:rsidRPr="00261983">
        <w:rPr>
          <w:i/>
          <w:spacing w:val="-10"/>
          <w:sz w:val="24"/>
          <w:szCs w:val="24"/>
        </w:rPr>
        <w:t>/</w:t>
      </w:r>
      <w:r w:rsidR="00E44252" w:rsidRPr="00261983">
        <w:rPr>
          <w:i/>
          <w:spacing w:val="-10"/>
          <w:sz w:val="24"/>
          <w:szCs w:val="24"/>
          <w:lang w:val="en-US"/>
        </w:rPr>
        <w:t xml:space="preserve"> </w:t>
      </w:r>
      <w:r w:rsidR="006D1FCD" w:rsidRPr="00261983">
        <w:rPr>
          <w:i/>
          <w:spacing w:val="-10"/>
          <w:sz w:val="24"/>
          <w:szCs w:val="24"/>
          <w:lang w:val="en-US"/>
        </w:rPr>
        <w:t xml:space="preserve">6 </w:t>
      </w:r>
      <w:r w:rsidR="00E44252" w:rsidRPr="00261983">
        <w:rPr>
          <w:i/>
          <w:spacing w:val="-10"/>
          <w:sz w:val="24"/>
          <w:szCs w:val="24"/>
          <w:lang w:val="en-US"/>
        </w:rPr>
        <w:t xml:space="preserve"> </w:t>
      </w:r>
      <w:r w:rsidR="00257FCB" w:rsidRPr="00261983">
        <w:rPr>
          <w:i/>
          <w:sz w:val="24"/>
          <w:szCs w:val="24"/>
        </w:rPr>
        <w:t>/202</w:t>
      </w:r>
      <w:r w:rsidR="007F327F" w:rsidRPr="00261983">
        <w:rPr>
          <w:i/>
          <w:sz w:val="24"/>
          <w:szCs w:val="24"/>
          <w:lang w:val="vi-VN"/>
        </w:rPr>
        <w:t>5</w:t>
      </w:r>
      <w:r w:rsidR="00257FCB" w:rsidRPr="00261983">
        <w:rPr>
          <w:i/>
          <w:spacing w:val="-4"/>
          <w:sz w:val="24"/>
          <w:szCs w:val="24"/>
        </w:rPr>
        <w:t xml:space="preserve"> </w:t>
      </w:r>
      <w:r w:rsidR="00257FCB" w:rsidRPr="00261983">
        <w:rPr>
          <w:i/>
          <w:sz w:val="24"/>
          <w:szCs w:val="24"/>
        </w:rPr>
        <w:t>của</w:t>
      </w:r>
      <w:r w:rsidR="00257FCB" w:rsidRPr="00261983">
        <w:rPr>
          <w:i/>
          <w:spacing w:val="-2"/>
          <w:sz w:val="24"/>
          <w:szCs w:val="24"/>
        </w:rPr>
        <w:t xml:space="preserve"> </w:t>
      </w:r>
      <w:r w:rsidR="00257FCB" w:rsidRPr="00261983">
        <w:rPr>
          <w:i/>
          <w:sz w:val="24"/>
          <w:szCs w:val="24"/>
        </w:rPr>
        <w:t>Chủ</w:t>
      </w:r>
      <w:r w:rsidR="00257FCB" w:rsidRPr="00261983">
        <w:rPr>
          <w:i/>
          <w:spacing w:val="-5"/>
          <w:sz w:val="24"/>
          <w:szCs w:val="24"/>
        </w:rPr>
        <w:t xml:space="preserve"> </w:t>
      </w:r>
      <w:r w:rsidR="00257FCB" w:rsidRPr="00261983">
        <w:rPr>
          <w:i/>
          <w:sz w:val="24"/>
          <w:szCs w:val="24"/>
        </w:rPr>
        <w:t>tịch</w:t>
      </w:r>
      <w:r w:rsidR="00257FCB" w:rsidRPr="00261983">
        <w:rPr>
          <w:i/>
          <w:spacing w:val="-2"/>
          <w:sz w:val="24"/>
          <w:szCs w:val="24"/>
        </w:rPr>
        <w:t xml:space="preserve"> </w:t>
      </w:r>
      <w:r w:rsidR="00257FCB" w:rsidRPr="00261983">
        <w:rPr>
          <w:i/>
          <w:sz w:val="24"/>
          <w:szCs w:val="24"/>
        </w:rPr>
        <w:t>Ủy</w:t>
      </w:r>
      <w:r w:rsidR="00257FCB" w:rsidRPr="00261983">
        <w:rPr>
          <w:i/>
          <w:spacing w:val="-3"/>
          <w:sz w:val="24"/>
          <w:szCs w:val="24"/>
        </w:rPr>
        <w:t xml:space="preserve"> </w:t>
      </w:r>
      <w:r w:rsidR="00257FCB" w:rsidRPr="00261983">
        <w:rPr>
          <w:i/>
          <w:sz w:val="24"/>
          <w:szCs w:val="24"/>
        </w:rPr>
        <w:t>ban</w:t>
      </w:r>
      <w:r w:rsidR="00257FCB" w:rsidRPr="00261983">
        <w:rPr>
          <w:i/>
          <w:spacing w:val="-6"/>
          <w:sz w:val="24"/>
          <w:szCs w:val="24"/>
        </w:rPr>
        <w:t xml:space="preserve"> </w:t>
      </w:r>
      <w:r w:rsidR="00257FCB" w:rsidRPr="00261983">
        <w:rPr>
          <w:i/>
          <w:sz w:val="24"/>
          <w:szCs w:val="24"/>
        </w:rPr>
        <w:t>nhân</w:t>
      </w:r>
      <w:r w:rsidR="00257FCB" w:rsidRPr="00261983">
        <w:rPr>
          <w:i/>
          <w:spacing w:val="-1"/>
          <w:sz w:val="24"/>
          <w:szCs w:val="24"/>
        </w:rPr>
        <w:t xml:space="preserve"> </w:t>
      </w:r>
      <w:r w:rsidR="00257FCB" w:rsidRPr="00261983">
        <w:rPr>
          <w:i/>
          <w:sz w:val="24"/>
          <w:szCs w:val="24"/>
        </w:rPr>
        <w:t>dân</w:t>
      </w:r>
      <w:r w:rsidR="00257FCB" w:rsidRPr="00261983">
        <w:rPr>
          <w:i/>
          <w:spacing w:val="-2"/>
          <w:sz w:val="24"/>
          <w:szCs w:val="24"/>
        </w:rPr>
        <w:t xml:space="preserve"> </w:t>
      </w:r>
      <w:r w:rsidR="00257FCB" w:rsidRPr="00261983">
        <w:rPr>
          <w:i/>
          <w:sz w:val="24"/>
          <w:szCs w:val="24"/>
        </w:rPr>
        <w:t>tỉnh</w:t>
      </w:r>
      <w:r w:rsidR="00257FCB" w:rsidRPr="00261983">
        <w:rPr>
          <w:i/>
          <w:spacing w:val="-2"/>
          <w:sz w:val="24"/>
          <w:szCs w:val="24"/>
        </w:rPr>
        <w:t xml:space="preserve"> </w:t>
      </w:r>
      <w:r w:rsidR="00257FCB" w:rsidRPr="00261983">
        <w:rPr>
          <w:i/>
          <w:sz w:val="24"/>
          <w:szCs w:val="24"/>
        </w:rPr>
        <w:t>Ninh</w:t>
      </w:r>
      <w:r w:rsidR="00257FCB" w:rsidRPr="00261983">
        <w:rPr>
          <w:i/>
          <w:spacing w:val="-1"/>
          <w:sz w:val="24"/>
          <w:szCs w:val="24"/>
        </w:rPr>
        <w:t xml:space="preserve"> </w:t>
      </w:r>
      <w:r w:rsidR="00257FCB" w:rsidRPr="00261983">
        <w:rPr>
          <w:i/>
          <w:spacing w:val="-2"/>
          <w:sz w:val="24"/>
          <w:szCs w:val="24"/>
        </w:rPr>
        <w:t>Bình</w:t>
      </w:r>
      <w:r w:rsidR="00257FCB" w:rsidRPr="00261983">
        <w:rPr>
          <w:spacing w:val="-2"/>
          <w:sz w:val="24"/>
          <w:szCs w:val="24"/>
        </w:rPr>
        <w:t>)</w:t>
      </w:r>
    </w:p>
    <w:p w14:paraId="146CA736" w14:textId="77777777" w:rsidR="00941C7D" w:rsidRPr="00261983" w:rsidRDefault="00300F6E" w:rsidP="00941C7D">
      <w:pPr>
        <w:pStyle w:val="BodyText"/>
        <w:rPr>
          <w:b/>
          <w:sz w:val="24"/>
          <w:szCs w:val="24"/>
        </w:rPr>
      </w:pPr>
      <w:r w:rsidRPr="00261983">
        <w:rPr>
          <w:b/>
          <w:noProof/>
          <w:sz w:val="24"/>
          <w:szCs w:val="24"/>
          <w:lang w:val="en-US"/>
        </w:rPr>
        <mc:AlternateContent>
          <mc:Choice Requires="wps">
            <w:drawing>
              <wp:anchor distT="0" distB="0" distL="114300" distR="114300" simplePos="0" relativeHeight="251657216" behindDoc="0" locked="0" layoutInCell="1" allowOverlap="1" wp14:anchorId="6F924C88" wp14:editId="373427C1">
                <wp:simplePos x="0" y="0"/>
                <wp:positionH relativeFrom="column">
                  <wp:posOffset>4138295</wp:posOffset>
                </wp:positionH>
                <wp:positionV relativeFrom="paragraph">
                  <wp:posOffset>22860</wp:posOffset>
                </wp:positionV>
                <wp:extent cx="1302913" cy="0"/>
                <wp:effectExtent l="0" t="0" r="31115" b="19050"/>
                <wp:wrapNone/>
                <wp:docPr id="19" name="Straight Connector 19"/>
                <wp:cNvGraphicFramePr/>
                <a:graphic xmlns:a="http://schemas.openxmlformats.org/drawingml/2006/main">
                  <a:graphicData uri="http://schemas.microsoft.com/office/word/2010/wordprocessingShape">
                    <wps:wsp>
                      <wps:cNvCnPr/>
                      <wps:spPr>
                        <a:xfrm>
                          <a:off x="0" y="0"/>
                          <a:ext cx="130291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151F3" id="Straight Connector 1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85pt,1.8pt" to="428.4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I23tgEAALkDAAAOAAAAZHJzL2Uyb0RvYy54bWysU8GOEzEMvSPxD1HudKZdCbGjTvfQFVwQ&#10;VCx8QDbjdKJN4sgJnfbvcdJ2FgFCCO3FE8d+z36OZ3139E4cgJLF0MvlopUCgsbBhn0vv319/+ad&#10;FCmrMCiHAXp5giTvNq9frafYwQpHdAOQYJKQuin2csw5dk2T9AhepQVGCBw0SF5ldmnfDKQmZveu&#10;WbXt22ZCGiKhhpT49v4clJvKbwzo/NmYBFm4XnJvuVqq9rHYZrNW3Z5UHK2+tKH+owuvbOCiM9W9&#10;ykp8J/sblbeaMKHJC42+QWOshqqB1SzbX9Q8jCpC1cLDSXEeU3o5Wv3psCNhB367WymC8vxGD5mU&#10;3Y9ZbDEEniCS4CBPaoqpY8A27OjipbijIvtoyJcvCxLHOt3TPF04ZqH5cnnTrm6XN1Loa6x5BkZK&#10;+QOgF+XQS2dDEa46dfiYMhfj1GsKO6WRc+l6yicHJdmFL2BYTClW0XWNYOtIHBQvwPC0LDKYq2YW&#10;iLHOzaD276BLboFBXa1/Bc7ZtSKGPAO9DUh/qpqP11bNOf+q+qy1yH7E4VQfoo6D96Mqu+xyWcCf&#10;/Qp//uM2PwAAAP//AwBQSwMEFAAGAAgAAAAhAIAz2CncAAAABwEAAA8AAABkcnMvZG93bnJldi54&#10;bWxMjk1PhDAURfcm/ofmmbhzHqMZYBjKxPix0gWiC5cd+gQy9JXQDqC/3upGlzf35tyT7xfTi4lG&#10;11mWsF5FIIhrqztuJLy9Pl6lIJxXrFVvmSR8koN9cX6Wq0zbmV9oqnwjAoRdpiS03g8ZoqtbMsqt&#10;7EAcug87GuVDHBvUo5oD3PR4HUUxGtVxeGjVQHct1cfqZCQkD09VOcz3z18lJliWk/Xp8V3Ky4vl&#10;dgfC0+L/xvCjH9ShCE4He2LtRC8h3qyTMJVwE4MIfbqJtyAOvxmLHP/7F98AAAD//wMAUEsBAi0A&#10;FAAGAAgAAAAhALaDOJL+AAAA4QEAABMAAAAAAAAAAAAAAAAAAAAAAFtDb250ZW50X1R5cGVzXS54&#10;bWxQSwECLQAUAAYACAAAACEAOP0h/9YAAACUAQAACwAAAAAAAAAAAAAAAAAvAQAAX3JlbHMvLnJl&#10;bHNQSwECLQAUAAYACAAAACEAlUSNt7YBAAC5AwAADgAAAAAAAAAAAAAAAAAuAgAAZHJzL2Uyb0Rv&#10;Yy54bWxQSwECLQAUAAYACAAAACEAgDPYKdwAAAAHAQAADwAAAAAAAAAAAAAAAAAQBAAAZHJzL2Rv&#10;d25yZXYueG1sUEsFBgAAAAAEAAQA8wAAABkFAAAAAA==&#10;" strokecolor="black [3040]"/>
            </w:pict>
          </mc:Fallback>
        </mc:AlternateContent>
      </w:r>
    </w:p>
    <w:p w14:paraId="27578ADA" w14:textId="140E8CD0" w:rsidR="00E56A58" w:rsidRPr="00261983" w:rsidRDefault="00257FCB" w:rsidP="0095248D">
      <w:pPr>
        <w:pStyle w:val="BodyText"/>
        <w:numPr>
          <w:ilvl w:val="0"/>
          <w:numId w:val="9"/>
        </w:numPr>
        <w:rPr>
          <w:b/>
          <w:spacing w:val="-4"/>
          <w:sz w:val="24"/>
          <w:szCs w:val="24"/>
          <w:lang w:val="en-US"/>
        </w:rPr>
      </w:pPr>
      <w:r w:rsidRPr="00261983">
        <w:rPr>
          <w:b/>
          <w:sz w:val="24"/>
          <w:szCs w:val="24"/>
        </w:rPr>
        <w:t>THỦ</w:t>
      </w:r>
      <w:r w:rsidRPr="00261983">
        <w:rPr>
          <w:b/>
          <w:spacing w:val="-8"/>
          <w:sz w:val="24"/>
          <w:szCs w:val="24"/>
        </w:rPr>
        <w:t xml:space="preserve"> </w:t>
      </w:r>
      <w:r w:rsidRPr="00261983">
        <w:rPr>
          <w:b/>
          <w:sz w:val="24"/>
          <w:szCs w:val="24"/>
        </w:rPr>
        <w:t>TỤC</w:t>
      </w:r>
      <w:r w:rsidRPr="00261983">
        <w:rPr>
          <w:b/>
          <w:spacing w:val="-7"/>
          <w:sz w:val="24"/>
          <w:szCs w:val="24"/>
        </w:rPr>
        <w:t xml:space="preserve"> </w:t>
      </w:r>
      <w:r w:rsidRPr="00261983">
        <w:rPr>
          <w:b/>
          <w:sz w:val="24"/>
          <w:szCs w:val="24"/>
        </w:rPr>
        <w:t>HÀNH</w:t>
      </w:r>
      <w:r w:rsidRPr="00261983">
        <w:rPr>
          <w:b/>
          <w:spacing w:val="-5"/>
          <w:sz w:val="24"/>
          <w:szCs w:val="24"/>
        </w:rPr>
        <w:t xml:space="preserve"> </w:t>
      </w:r>
      <w:r w:rsidRPr="00261983">
        <w:rPr>
          <w:b/>
          <w:sz w:val="24"/>
          <w:szCs w:val="24"/>
        </w:rPr>
        <w:t>CHÍNH</w:t>
      </w:r>
      <w:r w:rsidRPr="00261983">
        <w:rPr>
          <w:b/>
          <w:spacing w:val="-5"/>
          <w:sz w:val="24"/>
          <w:szCs w:val="24"/>
        </w:rPr>
        <w:t xml:space="preserve"> </w:t>
      </w:r>
      <w:r w:rsidRPr="00261983">
        <w:rPr>
          <w:b/>
          <w:sz w:val="24"/>
          <w:szCs w:val="24"/>
        </w:rPr>
        <w:t>CẤP</w:t>
      </w:r>
      <w:r w:rsidRPr="00261983">
        <w:rPr>
          <w:b/>
          <w:spacing w:val="-8"/>
          <w:sz w:val="24"/>
          <w:szCs w:val="24"/>
        </w:rPr>
        <w:t xml:space="preserve"> </w:t>
      </w:r>
      <w:r w:rsidRPr="00261983">
        <w:rPr>
          <w:b/>
          <w:spacing w:val="-4"/>
          <w:sz w:val="24"/>
          <w:szCs w:val="24"/>
        </w:rPr>
        <w:t>TỈNH</w:t>
      </w:r>
    </w:p>
    <w:p w14:paraId="64768491" w14:textId="77777777" w:rsidR="00E56A58" w:rsidRPr="00261983" w:rsidRDefault="00E56A58" w:rsidP="00B20A84">
      <w:pPr>
        <w:pStyle w:val="BodyText"/>
        <w:spacing w:line="120" w:lineRule="auto"/>
        <w:rPr>
          <w:b/>
          <w:sz w:val="24"/>
          <w:szCs w:val="24"/>
        </w:rPr>
      </w:pPr>
    </w:p>
    <w:tbl>
      <w:tblPr>
        <w:tblW w:w="1588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1853"/>
        <w:gridCol w:w="5528"/>
        <w:gridCol w:w="3828"/>
        <w:gridCol w:w="4110"/>
      </w:tblGrid>
      <w:tr w:rsidR="00B24E5F" w:rsidRPr="00261983" w14:paraId="39D6A72F" w14:textId="3E35AB41" w:rsidTr="00D65777">
        <w:trPr>
          <w:trHeight w:val="708"/>
          <w:tblHeader/>
        </w:trPr>
        <w:tc>
          <w:tcPr>
            <w:tcW w:w="567" w:type="dxa"/>
            <w:vAlign w:val="center"/>
          </w:tcPr>
          <w:p w14:paraId="31C8916F" w14:textId="77777777" w:rsidR="00B24E5F" w:rsidRPr="00261983" w:rsidRDefault="00B24E5F" w:rsidP="002B378B">
            <w:pPr>
              <w:pStyle w:val="TableParagraph"/>
              <w:jc w:val="center"/>
              <w:rPr>
                <w:b/>
                <w:sz w:val="24"/>
                <w:szCs w:val="24"/>
              </w:rPr>
            </w:pPr>
            <w:r w:rsidRPr="00261983">
              <w:rPr>
                <w:b/>
                <w:spacing w:val="-5"/>
                <w:sz w:val="24"/>
                <w:szCs w:val="24"/>
              </w:rPr>
              <w:t>TT</w:t>
            </w:r>
          </w:p>
        </w:tc>
        <w:tc>
          <w:tcPr>
            <w:tcW w:w="1853" w:type="dxa"/>
            <w:vAlign w:val="center"/>
          </w:tcPr>
          <w:p w14:paraId="5E4EF080" w14:textId="1C40B7FB" w:rsidR="00B24E5F" w:rsidRPr="00261983" w:rsidRDefault="00B24E5F" w:rsidP="00323A80">
            <w:pPr>
              <w:pStyle w:val="TableParagraph"/>
              <w:jc w:val="center"/>
              <w:rPr>
                <w:b/>
                <w:sz w:val="24"/>
                <w:szCs w:val="24"/>
                <w:lang w:val="en-US"/>
              </w:rPr>
            </w:pPr>
            <w:r w:rsidRPr="00261983">
              <w:rPr>
                <w:b/>
                <w:sz w:val="24"/>
                <w:szCs w:val="24"/>
                <w:lang w:val="en-US"/>
              </w:rPr>
              <w:t>Số hồ sơ TTHC</w:t>
            </w:r>
          </w:p>
        </w:tc>
        <w:tc>
          <w:tcPr>
            <w:tcW w:w="5528" w:type="dxa"/>
            <w:vAlign w:val="center"/>
          </w:tcPr>
          <w:p w14:paraId="7680123B" w14:textId="18C1CFD5" w:rsidR="00B24E5F" w:rsidRPr="00261983" w:rsidRDefault="00B24E5F" w:rsidP="002B378B">
            <w:pPr>
              <w:pStyle w:val="TableParagraph"/>
              <w:jc w:val="center"/>
              <w:rPr>
                <w:b/>
                <w:sz w:val="24"/>
                <w:szCs w:val="24"/>
              </w:rPr>
            </w:pPr>
            <w:r w:rsidRPr="00261983">
              <w:rPr>
                <w:b/>
                <w:sz w:val="24"/>
                <w:szCs w:val="24"/>
              </w:rPr>
              <w:t>Tên</w:t>
            </w:r>
            <w:r w:rsidRPr="00261983">
              <w:rPr>
                <w:b/>
                <w:spacing w:val="-17"/>
                <w:sz w:val="24"/>
                <w:szCs w:val="24"/>
              </w:rPr>
              <w:t xml:space="preserve"> </w:t>
            </w:r>
            <w:r w:rsidRPr="00261983">
              <w:rPr>
                <w:b/>
                <w:sz w:val="24"/>
                <w:szCs w:val="24"/>
              </w:rPr>
              <w:t>thủ</w:t>
            </w:r>
            <w:r w:rsidRPr="00261983">
              <w:rPr>
                <w:b/>
                <w:spacing w:val="-16"/>
                <w:sz w:val="24"/>
                <w:szCs w:val="24"/>
              </w:rPr>
              <w:t xml:space="preserve"> </w:t>
            </w:r>
            <w:r w:rsidRPr="00261983">
              <w:rPr>
                <w:b/>
                <w:sz w:val="24"/>
                <w:szCs w:val="24"/>
              </w:rPr>
              <w:t>tục hành</w:t>
            </w:r>
            <w:r w:rsidRPr="00261983">
              <w:rPr>
                <w:b/>
                <w:spacing w:val="-7"/>
                <w:sz w:val="24"/>
                <w:szCs w:val="24"/>
              </w:rPr>
              <w:t xml:space="preserve"> </w:t>
            </w:r>
            <w:r w:rsidRPr="00261983">
              <w:rPr>
                <w:b/>
                <w:spacing w:val="-4"/>
                <w:sz w:val="24"/>
                <w:szCs w:val="24"/>
              </w:rPr>
              <w:t>chính</w:t>
            </w:r>
          </w:p>
        </w:tc>
        <w:tc>
          <w:tcPr>
            <w:tcW w:w="3828" w:type="dxa"/>
            <w:vAlign w:val="center"/>
          </w:tcPr>
          <w:p w14:paraId="33EEF1DA" w14:textId="61C26BAA" w:rsidR="00B24E5F" w:rsidRPr="00261983" w:rsidRDefault="00B24E5F" w:rsidP="0079405E">
            <w:pPr>
              <w:pStyle w:val="TableParagraph"/>
              <w:jc w:val="center"/>
              <w:rPr>
                <w:b/>
                <w:sz w:val="24"/>
                <w:szCs w:val="24"/>
                <w:lang w:val="en-US"/>
              </w:rPr>
            </w:pPr>
            <w:r w:rsidRPr="00261983">
              <w:rPr>
                <w:b/>
                <w:sz w:val="24"/>
                <w:szCs w:val="24"/>
                <w:lang w:val="en-US"/>
              </w:rPr>
              <w:t>Căn cứ pháp lý quy định bãi bỏ TTHC</w:t>
            </w:r>
          </w:p>
        </w:tc>
        <w:tc>
          <w:tcPr>
            <w:tcW w:w="4110" w:type="dxa"/>
            <w:vAlign w:val="center"/>
          </w:tcPr>
          <w:p w14:paraId="2BF7A8AB" w14:textId="7AE01C3F" w:rsidR="00B24E5F" w:rsidRPr="00261983" w:rsidRDefault="00B24E5F" w:rsidP="0079405E">
            <w:pPr>
              <w:pStyle w:val="TableParagraph"/>
              <w:jc w:val="center"/>
              <w:rPr>
                <w:b/>
                <w:sz w:val="24"/>
                <w:szCs w:val="24"/>
                <w:lang w:val="en-US"/>
              </w:rPr>
            </w:pPr>
            <w:r w:rsidRPr="00261983">
              <w:rPr>
                <w:b/>
                <w:sz w:val="24"/>
                <w:szCs w:val="24"/>
                <w:lang w:val="en-US"/>
              </w:rPr>
              <w:t>Ghi chú</w:t>
            </w:r>
          </w:p>
        </w:tc>
      </w:tr>
      <w:tr w:rsidR="00830FB9" w:rsidRPr="00261983" w14:paraId="75BC51F9" w14:textId="77777777" w:rsidTr="00FA32BB">
        <w:trPr>
          <w:trHeight w:val="837"/>
        </w:trPr>
        <w:tc>
          <w:tcPr>
            <w:tcW w:w="567" w:type="dxa"/>
            <w:vAlign w:val="center"/>
          </w:tcPr>
          <w:p w14:paraId="48A81BAA" w14:textId="17204752" w:rsidR="00830FB9" w:rsidRPr="00261983" w:rsidRDefault="00830FB9" w:rsidP="00D3405C">
            <w:pPr>
              <w:pStyle w:val="TableParagraph"/>
              <w:jc w:val="center"/>
              <w:rPr>
                <w:b/>
                <w:sz w:val="24"/>
                <w:szCs w:val="24"/>
                <w:lang w:val="en-US"/>
              </w:rPr>
            </w:pPr>
          </w:p>
        </w:tc>
        <w:tc>
          <w:tcPr>
            <w:tcW w:w="7381" w:type="dxa"/>
            <w:gridSpan w:val="2"/>
            <w:shd w:val="clear" w:color="auto" w:fill="FFFFFF"/>
            <w:vAlign w:val="center"/>
          </w:tcPr>
          <w:p w14:paraId="75C6D3D2" w14:textId="012E00E9" w:rsidR="00830FB9" w:rsidRPr="00261983" w:rsidRDefault="00830FB9" w:rsidP="004E6661">
            <w:pPr>
              <w:pStyle w:val="TableParagraph"/>
              <w:ind w:left="16"/>
              <w:jc w:val="both"/>
              <w:rPr>
                <w:bCs/>
                <w:sz w:val="24"/>
                <w:szCs w:val="24"/>
                <w:lang w:val="en-US"/>
              </w:rPr>
            </w:pPr>
            <w:r w:rsidRPr="00261983">
              <w:rPr>
                <w:b/>
                <w:bCs/>
                <w:sz w:val="24"/>
                <w:szCs w:val="24"/>
                <w:lang w:val="en-US"/>
              </w:rPr>
              <w:t xml:space="preserve">Lĩnh vực </w:t>
            </w:r>
            <w:r w:rsidR="004E6661">
              <w:rPr>
                <w:b/>
                <w:bCs/>
                <w:sz w:val="24"/>
                <w:szCs w:val="24"/>
                <w:lang w:val="en-US"/>
              </w:rPr>
              <w:t>Tài nguyên nước</w:t>
            </w:r>
            <w:r w:rsidRPr="00261983">
              <w:rPr>
                <w:b/>
                <w:bCs/>
                <w:sz w:val="24"/>
                <w:szCs w:val="24"/>
                <w:lang w:val="en-US"/>
              </w:rPr>
              <w:t xml:space="preserve"> (</w:t>
            </w:r>
            <w:r w:rsidR="004E6661">
              <w:rPr>
                <w:b/>
                <w:bCs/>
                <w:sz w:val="24"/>
                <w:szCs w:val="24"/>
                <w:lang w:val="en-US"/>
              </w:rPr>
              <w:t>18</w:t>
            </w:r>
            <w:r w:rsidRPr="00261983">
              <w:rPr>
                <w:b/>
                <w:bCs/>
                <w:sz w:val="24"/>
                <w:szCs w:val="24"/>
                <w:lang w:val="en-US"/>
              </w:rPr>
              <w:t xml:space="preserve"> TTHC)</w:t>
            </w:r>
          </w:p>
        </w:tc>
        <w:tc>
          <w:tcPr>
            <w:tcW w:w="3828" w:type="dxa"/>
          </w:tcPr>
          <w:p w14:paraId="67B90B69" w14:textId="77777777" w:rsidR="00830FB9" w:rsidRPr="00261983" w:rsidRDefault="00830FB9" w:rsidP="00D3405C">
            <w:pPr>
              <w:pStyle w:val="TableParagraph"/>
              <w:ind w:left="57" w:right="57"/>
              <w:jc w:val="both"/>
              <w:rPr>
                <w:sz w:val="24"/>
                <w:szCs w:val="24"/>
              </w:rPr>
            </w:pPr>
          </w:p>
        </w:tc>
        <w:tc>
          <w:tcPr>
            <w:tcW w:w="4110" w:type="dxa"/>
          </w:tcPr>
          <w:p w14:paraId="40F7992E" w14:textId="77777777" w:rsidR="00830FB9" w:rsidRPr="00261983" w:rsidRDefault="00830FB9" w:rsidP="00D3405C">
            <w:pPr>
              <w:pStyle w:val="TableParagraph"/>
              <w:ind w:left="57" w:right="57"/>
              <w:jc w:val="both"/>
              <w:rPr>
                <w:sz w:val="24"/>
                <w:szCs w:val="24"/>
              </w:rPr>
            </w:pPr>
          </w:p>
        </w:tc>
      </w:tr>
      <w:tr w:rsidR="00830FB9" w:rsidRPr="00261983" w14:paraId="44B1F09C" w14:textId="77777777" w:rsidTr="009C3A0D">
        <w:trPr>
          <w:trHeight w:val="837"/>
        </w:trPr>
        <w:tc>
          <w:tcPr>
            <w:tcW w:w="567" w:type="dxa"/>
            <w:vAlign w:val="center"/>
          </w:tcPr>
          <w:p w14:paraId="121709D1" w14:textId="796861F7" w:rsidR="00830FB9" w:rsidRPr="00261983" w:rsidRDefault="00830FB9" w:rsidP="0031057B">
            <w:pPr>
              <w:pStyle w:val="TableParagraph"/>
              <w:spacing w:before="120" w:after="120" w:line="380" w:lineRule="exact"/>
              <w:ind w:left="57" w:right="57"/>
              <w:jc w:val="center"/>
              <w:rPr>
                <w:sz w:val="24"/>
                <w:szCs w:val="24"/>
                <w:lang w:val="en-US"/>
              </w:rPr>
            </w:pPr>
            <w:r w:rsidRPr="00261983">
              <w:rPr>
                <w:sz w:val="24"/>
                <w:szCs w:val="24"/>
                <w:lang w:val="en-US"/>
              </w:rPr>
              <w:t>1</w:t>
            </w:r>
          </w:p>
        </w:tc>
        <w:tc>
          <w:tcPr>
            <w:tcW w:w="1853" w:type="dxa"/>
            <w:shd w:val="clear" w:color="auto" w:fill="FFFFFF"/>
            <w:vAlign w:val="center"/>
          </w:tcPr>
          <w:p w14:paraId="0851BA55" w14:textId="28EC6E61" w:rsidR="00830FB9" w:rsidRPr="00261983" w:rsidRDefault="00A4606F" w:rsidP="0031057B">
            <w:pPr>
              <w:spacing w:before="120" w:after="120" w:line="380" w:lineRule="exact"/>
              <w:ind w:left="57" w:right="57"/>
              <w:jc w:val="center"/>
              <w:rPr>
                <w:bCs/>
                <w:sz w:val="24"/>
                <w:szCs w:val="24"/>
                <w:lang w:val="en-US"/>
              </w:rPr>
            </w:pPr>
            <w:r w:rsidRPr="00A4606F">
              <w:rPr>
                <w:bCs/>
                <w:sz w:val="24"/>
                <w:szCs w:val="24"/>
                <w:lang w:val="en-US"/>
              </w:rPr>
              <w:t>1.004122.H42</w:t>
            </w:r>
          </w:p>
        </w:tc>
        <w:tc>
          <w:tcPr>
            <w:tcW w:w="5528" w:type="dxa"/>
            <w:shd w:val="clear" w:color="auto" w:fill="FFFFFF"/>
            <w:vAlign w:val="center"/>
          </w:tcPr>
          <w:p w14:paraId="18E04DB3" w14:textId="6C6F2656" w:rsidR="00830FB9" w:rsidRPr="00A4606F" w:rsidRDefault="00A4606F" w:rsidP="0031057B">
            <w:pPr>
              <w:pStyle w:val="TableParagraph"/>
              <w:spacing w:before="120" w:after="120" w:line="380" w:lineRule="exact"/>
              <w:ind w:left="57" w:right="57"/>
              <w:jc w:val="both"/>
              <w:rPr>
                <w:bCs/>
                <w:sz w:val="24"/>
                <w:szCs w:val="24"/>
                <w:lang w:val="en-US"/>
              </w:rPr>
            </w:pPr>
            <w:r w:rsidRPr="00A4606F">
              <w:rPr>
                <w:bCs/>
                <w:sz w:val="24"/>
                <w:szCs w:val="24"/>
                <w:lang w:val="en-US"/>
              </w:rPr>
              <w:t>Cấp giấy phép hành nghề khoan nước dưới đất quy mô vừa và nhỏ</w:t>
            </w:r>
          </w:p>
        </w:tc>
        <w:tc>
          <w:tcPr>
            <w:tcW w:w="3828" w:type="dxa"/>
            <w:vMerge w:val="restart"/>
            <w:vAlign w:val="center"/>
          </w:tcPr>
          <w:p w14:paraId="70119D66" w14:textId="6EEB7D52" w:rsidR="00830FB9" w:rsidRPr="00261983" w:rsidRDefault="00830FB9" w:rsidP="007446A7">
            <w:pPr>
              <w:pStyle w:val="TableParagraph"/>
              <w:spacing w:before="120" w:after="120" w:line="380" w:lineRule="exact"/>
              <w:ind w:left="57" w:right="57"/>
              <w:jc w:val="both"/>
              <w:rPr>
                <w:sz w:val="24"/>
                <w:szCs w:val="24"/>
                <w:lang w:val="en-US"/>
              </w:rPr>
            </w:pPr>
            <w:r w:rsidRPr="00261983">
              <w:rPr>
                <w:sz w:val="24"/>
                <w:szCs w:val="24"/>
                <w:lang w:val="en-US"/>
              </w:rPr>
              <w:t xml:space="preserve">Quyết định số </w:t>
            </w:r>
            <w:r w:rsidR="00494E16" w:rsidRPr="00261983">
              <w:rPr>
                <w:sz w:val="24"/>
                <w:szCs w:val="24"/>
                <w:lang w:val="en-US"/>
              </w:rPr>
              <w:t>2</w:t>
            </w:r>
            <w:r w:rsidR="00D87544" w:rsidRPr="00261983">
              <w:rPr>
                <w:sz w:val="24"/>
                <w:szCs w:val="24"/>
                <w:lang w:val="en-US"/>
              </w:rPr>
              <w:t>30</w:t>
            </w:r>
            <w:r w:rsidR="007446A7">
              <w:rPr>
                <w:sz w:val="24"/>
                <w:szCs w:val="24"/>
                <w:lang w:val="en-US"/>
              </w:rPr>
              <w:t>1</w:t>
            </w:r>
            <w:r w:rsidRPr="00261983">
              <w:rPr>
                <w:sz w:val="24"/>
                <w:szCs w:val="24"/>
                <w:lang w:val="en-US"/>
              </w:rPr>
              <w:t xml:space="preserve">/QĐ-BNNMT, ngày </w:t>
            </w:r>
            <w:r w:rsidR="00494E16" w:rsidRPr="00261983">
              <w:rPr>
                <w:sz w:val="24"/>
                <w:szCs w:val="24"/>
                <w:lang w:val="en-US"/>
              </w:rPr>
              <w:t>23</w:t>
            </w:r>
            <w:r w:rsidRPr="00261983">
              <w:rPr>
                <w:sz w:val="24"/>
                <w:szCs w:val="24"/>
                <w:lang w:val="en-US"/>
              </w:rPr>
              <w:t>/</w:t>
            </w:r>
            <w:r w:rsidR="00494E16" w:rsidRPr="00261983">
              <w:rPr>
                <w:sz w:val="24"/>
                <w:szCs w:val="24"/>
                <w:lang w:val="en-US"/>
              </w:rPr>
              <w:t>6</w:t>
            </w:r>
            <w:r w:rsidRPr="00261983">
              <w:rPr>
                <w:sz w:val="24"/>
                <w:szCs w:val="24"/>
                <w:lang w:val="en-US"/>
              </w:rPr>
              <w:t xml:space="preserve">/2025 của </w:t>
            </w:r>
            <w:r w:rsidR="00494E16" w:rsidRPr="00261983">
              <w:rPr>
                <w:sz w:val="24"/>
                <w:szCs w:val="24"/>
                <w:lang w:val="en-US"/>
              </w:rPr>
              <w:t xml:space="preserve">Bộ trưởng </w:t>
            </w:r>
            <w:r w:rsidRPr="00261983">
              <w:rPr>
                <w:sz w:val="24"/>
                <w:szCs w:val="24"/>
                <w:lang w:val="en-US"/>
              </w:rPr>
              <w:t xml:space="preserve">Bộ Nông nghiệp và Môi trường </w:t>
            </w:r>
            <w:r w:rsidR="00494E16" w:rsidRPr="00261983">
              <w:rPr>
                <w:sz w:val="24"/>
                <w:szCs w:val="24"/>
                <w:lang w:val="en-US"/>
              </w:rPr>
              <w:t xml:space="preserve">về việc công bố thủ tục hành chính lĩnh </w:t>
            </w:r>
            <w:r w:rsidR="007446A7">
              <w:rPr>
                <w:sz w:val="24"/>
                <w:szCs w:val="24"/>
                <w:lang w:val="en-US"/>
              </w:rPr>
              <w:t>tài nguyên nước</w:t>
            </w:r>
            <w:r w:rsidR="00F5502D" w:rsidRPr="00261983">
              <w:rPr>
                <w:sz w:val="24"/>
                <w:szCs w:val="24"/>
                <w:lang w:val="en-US"/>
              </w:rPr>
              <w:t xml:space="preserve"> </w:t>
            </w:r>
            <w:r w:rsidR="00494E16" w:rsidRPr="00261983">
              <w:rPr>
                <w:sz w:val="24"/>
                <w:szCs w:val="24"/>
                <w:lang w:val="en-US"/>
              </w:rPr>
              <w:t xml:space="preserve">thuộc phạm vi chức năng quản lý </w:t>
            </w:r>
            <w:r w:rsidR="00192AFA" w:rsidRPr="00261983">
              <w:rPr>
                <w:sz w:val="24"/>
                <w:szCs w:val="24"/>
                <w:lang w:val="en-US"/>
              </w:rPr>
              <w:t xml:space="preserve">nhà nước </w:t>
            </w:r>
            <w:r w:rsidR="00494E16" w:rsidRPr="00261983">
              <w:rPr>
                <w:sz w:val="24"/>
                <w:szCs w:val="24"/>
                <w:lang w:val="en-US"/>
              </w:rPr>
              <w:t>của Bộ Nông nghiệp và Môi trường</w:t>
            </w:r>
          </w:p>
        </w:tc>
        <w:tc>
          <w:tcPr>
            <w:tcW w:w="4110" w:type="dxa"/>
            <w:vMerge w:val="restart"/>
            <w:vAlign w:val="center"/>
          </w:tcPr>
          <w:p w14:paraId="07AA6170" w14:textId="728F803A" w:rsidR="00FB4845" w:rsidRPr="00261983" w:rsidRDefault="00441CF7" w:rsidP="0031057B">
            <w:pPr>
              <w:pStyle w:val="TableParagraph"/>
              <w:spacing w:before="120" w:after="120" w:line="380" w:lineRule="exact"/>
              <w:ind w:left="57" w:right="57"/>
              <w:jc w:val="both"/>
              <w:rPr>
                <w:sz w:val="24"/>
                <w:szCs w:val="24"/>
              </w:rPr>
            </w:pPr>
            <w:r w:rsidRPr="00261983">
              <w:rPr>
                <w:sz w:val="24"/>
                <w:szCs w:val="24"/>
                <w:lang w:val="en-US"/>
              </w:rPr>
              <w:t xml:space="preserve">- Bãi bỏ </w:t>
            </w:r>
            <w:r w:rsidR="000015FC">
              <w:rPr>
                <w:sz w:val="24"/>
                <w:szCs w:val="24"/>
                <w:lang w:val="en-US"/>
              </w:rPr>
              <w:t>18</w:t>
            </w:r>
            <w:r w:rsidRPr="00261983">
              <w:rPr>
                <w:sz w:val="24"/>
                <w:szCs w:val="24"/>
                <w:lang w:val="en-US"/>
              </w:rPr>
              <w:t xml:space="preserve"> Danh mục TTHC được ban hành tại </w:t>
            </w:r>
            <w:r w:rsidR="00830FB9" w:rsidRPr="00261983">
              <w:rPr>
                <w:sz w:val="24"/>
                <w:szCs w:val="24"/>
              </w:rPr>
              <w:t xml:space="preserve"> </w:t>
            </w:r>
            <w:r w:rsidR="00FB4845" w:rsidRPr="00261983">
              <w:rPr>
                <w:sz w:val="24"/>
                <w:szCs w:val="24"/>
              </w:rPr>
              <w:t>Quyết định số 413/QĐ-UBND ngày 11/4/2025 về việc công bố chuẩn hóa thủ tục hành chính lĩnh vực đất đai, lĩnh vực tài nguyên nước, lĩnh vực đo đạc bản đồ thuộc thẩm quyền giải quyết của Sở Nông nghiệp và Môi trường, UBND cấp huyện, UBND cấp xã trên địa bàn tỉnh Ninh Bình.</w:t>
            </w:r>
          </w:p>
          <w:p w14:paraId="6ED035EE" w14:textId="61BCCD78" w:rsidR="00441CF7" w:rsidRPr="00261983" w:rsidRDefault="00441CF7" w:rsidP="000015FC">
            <w:pPr>
              <w:pStyle w:val="TableParagraph"/>
              <w:spacing w:before="120" w:after="120" w:line="380" w:lineRule="exact"/>
              <w:ind w:left="57" w:right="57"/>
              <w:jc w:val="both"/>
              <w:rPr>
                <w:sz w:val="24"/>
                <w:szCs w:val="24"/>
                <w:lang w:val="en-US"/>
              </w:rPr>
            </w:pPr>
            <w:r w:rsidRPr="00261983">
              <w:rPr>
                <w:sz w:val="24"/>
                <w:szCs w:val="24"/>
                <w:lang w:val="en-US"/>
              </w:rPr>
              <w:t xml:space="preserve">- Bãi bỏ </w:t>
            </w:r>
            <w:r w:rsidR="000015FC">
              <w:rPr>
                <w:sz w:val="24"/>
                <w:szCs w:val="24"/>
                <w:lang w:val="en-US"/>
              </w:rPr>
              <w:t>18</w:t>
            </w:r>
            <w:r w:rsidRPr="00261983">
              <w:rPr>
                <w:sz w:val="24"/>
                <w:szCs w:val="24"/>
                <w:lang w:val="en-US"/>
              </w:rPr>
              <w:t xml:space="preserve"> Quy trình nội bộ giải quyết TTHC được phê duyệt tại Quyết định số </w:t>
            </w:r>
            <w:r w:rsidR="00FB4845" w:rsidRPr="00261983">
              <w:rPr>
                <w:sz w:val="24"/>
                <w:szCs w:val="24"/>
                <w:lang w:val="en-US"/>
              </w:rPr>
              <w:t xml:space="preserve">972/QĐ-UBND ngày 05/11/2024 của Chủ tịch UBND tỉnh Ninh Bình về việc Phê duyệt Quy trình nội bộ giải quyết thủ </w:t>
            </w:r>
            <w:r w:rsidR="00FB4845" w:rsidRPr="00261983">
              <w:rPr>
                <w:sz w:val="24"/>
                <w:szCs w:val="24"/>
                <w:lang w:val="en-US"/>
              </w:rPr>
              <w:lastRenderedPageBreak/>
              <w:t>tục hành chính thuộc thẩm quyền giải quyết của Sở Tài nguyên và Môi trường, UBND cấp huyện, UBND cấp xã trên địa bàn tỉnh Ninh Bình.</w:t>
            </w:r>
          </w:p>
        </w:tc>
      </w:tr>
      <w:tr w:rsidR="00830FB9" w:rsidRPr="00261983" w14:paraId="1E581072" w14:textId="77777777" w:rsidTr="00DC5D36">
        <w:trPr>
          <w:trHeight w:val="837"/>
        </w:trPr>
        <w:tc>
          <w:tcPr>
            <w:tcW w:w="567" w:type="dxa"/>
            <w:vAlign w:val="center"/>
          </w:tcPr>
          <w:p w14:paraId="5BBEF8F2" w14:textId="337BB0DE" w:rsidR="00830FB9" w:rsidRPr="00261983" w:rsidRDefault="00830FB9" w:rsidP="00D3405C">
            <w:pPr>
              <w:pStyle w:val="TableParagraph"/>
              <w:jc w:val="center"/>
              <w:rPr>
                <w:sz w:val="24"/>
                <w:szCs w:val="24"/>
                <w:lang w:val="en-US"/>
              </w:rPr>
            </w:pPr>
            <w:r w:rsidRPr="00261983">
              <w:rPr>
                <w:sz w:val="24"/>
                <w:szCs w:val="24"/>
                <w:lang w:val="en-US"/>
              </w:rPr>
              <w:t>2</w:t>
            </w:r>
          </w:p>
        </w:tc>
        <w:tc>
          <w:tcPr>
            <w:tcW w:w="1853" w:type="dxa"/>
            <w:shd w:val="clear" w:color="auto" w:fill="FFFFFF"/>
            <w:vAlign w:val="center"/>
          </w:tcPr>
          <w:p w14:paraId="02596E1D" w14:textId="02D76CFF" w:rsidR="00830FB9" w:rsidRPr="00261983" w:rsidRDefault="009A5A8F" w:rsidP="006F1EBB">
            <w:pPr>
              <w:jc w:val="center"/>
              <w:rPr>
                <w:bCs/>
                <w:sz w:val="24"/>
                <w:szCs w:val="24"/>
                <w:lang w:val="en-US"/>
              </w:rPr>
            </w:pPr>
            <w:r w:rsidRPr="009A5A8F">
              <w:rPr>
                <w:bCs/>
                <w:sz w:val="24"/>
                <w:szCs w:val="24"/>
                <w:lang w:val="en-US"/>
              </w:rPr>
              <w:t>2.001738.H42</w:t>
            </w:r>
          </w:p>
        </w:tc>
        <w:tc>
          <w:tcPr>
            <w:tcW w:w="5528" w:type="dxa"/>
            <w:shd w:val="clear" w:color="auto" w:fill="FFFFFF"/>
            <w:vAlign w:val="center"/>
          </w:tcPr>
          <w:p w14:paraId="48614D6E" w14:textId="627DD5CD" w:rsidR="00830FB9" w:rsidRPr="002C11F5" w:rsidRDefault="002C11F5" w:rsidP="00A239FD">
            <w:pPr>
              <w:pStyle w:val="TableParagraph"/>
              <w:ind w:left="16"/>
              <w:jc w:val="both"/>
              <w:rPr>
                <w:bCs/>
                <w:sz w:val="24"/>
                <w:szCs w:val="24"/>
                <w:lang w:val="en-US"/>
              </w:rPr>
            </w:pPr>
            <w:r w:rsidRPr="002C11F5">
              <w:rPr>
                <w:bCs/>
                <w:sz w:val="24"/>
                <w:szCs w:val="24"/>
                <w:lang w:val="en-US"/>
              </w:rPr>
              <w:t>Gia hạn, điều chỉnh giấy phép hành nghề khoan nước dưới đất quy mô vừa và nhỏ</w:t>
            </w:r>
          </w:p>
        </w:tc>
        <w:tc>
          <w:tcPr>
            <w:tcW w:w="3828" w:type="dxa"/>
            <w:vMerge/>
          </w:tcPr>
          <w:p w14:paraId="57E455EB" w14:textId="77777777" w:rsidR="00830FB9" w:rsidRPr="00261983" w:rsidRDefault="00830FB9" w:rsidP="00D3405C">
            <w:pPr>
              <w:pStyle w:val="TableParagraph"/>
              <w:ind w:left="57" w:right="57"/>
              <w:jc w:val="both"/>
              <w:rPr>
                <w:sz w:val="24"/>
                <w:szCs w:val="24"/>
              </w:rPr>
            </w:pPr>
          </w:p>
        </w:tc>
        <w:tc>
          <w:tcPr>
            <w:tcW w:w="4110" w:type="dxa"/>
            <w:vMerge/>
          </w:tcPr>
          <w:p w14:paraId="6DC0F3DB" w14:textId="77777777" w:rsidR="00830FB9" w:rsidRPr="00261983" w:rsidRDefault="00830FB9" w:rsidP="00D3405C">
            <w:pPr>
              <w:pStyle w:val="TableParagraph"/>
              <w:ind w:left="57" w:right="57"/>
              <w:jc w:val="both"/>
              <w:rPr>
                <w:sz w:val="24"/>
                <w:szCs w:val="24"/>
              </w:rPr>
            </w:pPr>
          </w:p>
        </w:tc>
      </w:tr>
      <w:tr w:rsidR="00830FB9" w:rsidRPr="00261983" w14:paraId="07CAF424" w14:textId="77777777" w:rsidTr="00DC5D36">
        <w:trPr>
          <w:trHeight w:val="837"/>
        </w:trPr>
        <w:tc>
          <w:tcPr>
            <w:tcW w:w="567" w:type="dxa"/>
            <w:vAlign w:val="center"/>
          </w:tcPr>
          <w:p w14:paraId="19DB9225" w14:textId="1004B9C9" w:rsidR="00830FB9" w:rsidRPr="00261983" w:rsidRDefault="00830FB9" w:rsidP="00D3405C">
            <w:pPr>
              <w:pStyle w:val="TableParagraph"/>
              <w:jc w:val="center"/>
              <w:rPr>
                <w:sz w:val="24"/>
                <w:szCs w:val="24"/>
                <w:lang w:val="en-US"/>
              </w:rPr>
            </w:pPr>
            <w:r w:rsidRPr="00261983">
              <w:rPr>
                <w:sz w:val="24"/>
                <w:szCs w:val="24"/>
                <w:lang w:val="en-US"/>
              </w:rPr>
              <w:t>3</w:t>
            </w:r>
          </w:p>
        </w:tc>
        <w:tc>
          <w:tcPr>
            <w:tcW w:w="1853" w:type="dxa"/>
            <w:shd w:val="clear" w:color="auto" w:fill="FFFFFF"/>
            <w:vAlign w:val="center"/>
          </w:tcPr>
          <w:p w14:paraId="3187119F" w14:textId="322687AE" w:rsidR="00830FB9" w:rsidRPr="00261983" w:rsidRDefault="009A5A8F" w:rsidP="006F1EBB">
            <w:pPr>
              <w:jc w:val="center"/>
              <w:rPr>
                <w:bCs/>
                <w:sz w:val="24"/>
                <w:szCs w:val="24"/>
                <w:lang w:val="en-US"/>
              </w:rPr>
            </w:pPr>
            <w:r w:rsidRPr="009A5A8F">
              <w:rPr>
                <w:bCs/>
                <w:sz w:val="24"/>
                <w:szCs w:val="24"/>
                <w:lang w:val="en-US"/>
              </w:rPr>
              <w:t>1.004253.H42</w:t>
            </w:r>
          </w:p>
        </w:tc>
        <w:tc>
          <w:tcPr>
            <w:tcW w:w="5528" w:type="dxa"/>
            <w:shd w:val="clear" w:color="auto" w:fill="FFFFFF"/>
            <w:vAlign w:val="center"/>
          </w:tcPr>
          <w:p w14:paraId="178267F1" w14:textId="4B49DA71" w:rsidR="00830FB9" w:rsidRPr="009A5A8F" w:rsidRDefault="009A5A8F" w:rsidP="00A239FD">
            <w:pPr>
              <w:pStyle w:val="TableParagraph"/>
              <w:ind w:left="16"/>
              <w:jc w:val="both"/>
              <w:rPr>
                <w:bCs/>
                <w:sz w:val="24"/>
                <w:szCs w:val="24"/>
                <w:lang w:val="en-US"/>
              </w:rPr>
            </w:pPr>
            <w:r w:rsidRPr="009A5A8F">
              <w:rPr>
                <w:bCs/>
                <w:sz w:val="24"/>
                <w:szCs w:val="24"/>
                <w:lang w:val="en-US"/>
              </w:rPr>
              <w:t>Cấp lại giấy phép hành nghề khoan nước dưới đất</w:t>
            </w:r>
          </w:p>
        </w:tc>
        <w:tc>
          <w:tcPr>
            <w:tcW w:w="3828" w:type="dxa"/>
            <w:vMerge/>
          </w:tcPr>
          <w:p w14:paraId="00DA3B82" w14:textId="77777777" w:rsidR="00830FB9" w:rsidRPr="00261983" w:rsidRDefault="00830FB9" w:rsidP="00D3405C">
            <w:pPr>
              <w:pStyle w:val="TableParagraph"/>
              <w:ind w:left="57" w:right="57"/>
              <w:jc w:val="both"/>
              <w:rPr>
                <w:sz w:val="24"/>
                <w:szCs w:val="24"/>
              </w:rPr>
            </w:pPr>
          </w:p>
        </w:tc>
        <w:tc>
          <w:tcPr>
            <w:tcW w:w="4110" w:type="dxa"/>
            <w:vMerge/>
          </w:tcPr>
          <w:p w14:paraId="4F298B1F" w14:textId="77777777" w:rsidR="00830FB9" w:rsidRPr="00261983" w:rsidRDefault="00830FB9" w:rsidP="00D3405C">
            <w:pPr>
              <w:pStyle w:val="TableParagraph"/>
              <w:ind w:left="57" w:right="57"/>
              <w:jc w:val="both"/>
              <w:rPr>
                <w:sz w:val="24"/>
                <w:szCs w:val="24"/>
              </w:rPr>
            </w:pPr>
          </w:p>
        </w:tc>
      </w:tr>
      <w:tr w:rsidR="00830FB9" w:rsidRPr="00261983" w14:paraId="133F42B3" w14:textId="77777777" w:rsidTr="00DC5D36">
        <w:trPr>
          <w:trHeight w:val="837"/>
        </w:trPr>
        <w:tc>
          <w:tcPr>
            <w:tcW w:w="567" w:type="dxa"/>
            <w:vAlign w:val="center"/>
          </w:tcPr>
          <w:p w14:paraId="6BF600DF" w14:textId="7CEE90E9" w:rsidR="00830FB9" w:rsidRPr="00261983" w:rsidRDefault="00830FB9" w:rsidP="00D3405C">
            <w:pPr>
              <w:pStyle w:val="TableParagraph"/>
              <w:jc w:val="center"/>
              <w:rPr>
                <w:sz w:val="24"/>
                <w:szCs w:val="24"/>
                <w:lang w:val="en-US"/>
              </w:rPr>
            </w:pPr>
            <w:r w:rsidRPr="00261983">
              <w:rPr>
                <w:sz w:val="24"/>
                <w:szCs w:val="24"/>
                <w:lang w:val="en-US"/>
              </w:rPr>
              <w:t>4</w:t>
            </w:r>
          </w:p>
        </w:tc>
        <w:tc>
          <w:tcPr>
            <w:tcW w:w="1853" w:type="dxa"/>
            <w:shd w:val="clear" w:color="auto" w:fill="FFFFFF"/>
            <w:vAlign w:val="center"/>
          </w:tcPr>
          <w:p w14:paraId="705C61E8" w14:textId="2C71C4E1" w:rsidR="00830FB9" w:rsidRPr="00261983" w:rsidRDefault="009A5A8F" w:rsidP="006F1EBB">
            <w:pPr>
              <w:jc w:val="center"/>
              <w:rPr>
                <w:bCs/>
                <w:sz w:val="24"/>
                <w:szCs w:val="24"/>
                <w:lang w:val="en-US"/>
              </w:rPr>
            </w:pPr>
            <w:r w:rsidRPr="009A5A8F">
              <w:rPr>
                <w:bCs/>
                <w:sz w:val="24"/>
                <w:szCs w:val="24"/>
                <w:lang w:val="en-US"/>
              </w:rPr>
              <w:t>1.012501.H42</w:t>
            </w:r>
          </w:p>
        </w:tc>
        <w:tc>
          <w:tcPr>
            <w:tcW w:w="5528" w:type="dxa"/>
            <w:shd w:val="clear" w:color="auto" w:fill="FFFFFF"/>
            <w:vAlign w:val="center"/>
          </w:tcPr>
          <w:p w14:paraId="578C5628" w14:textId="19138A31" w:rsidR="00830FB9" w:rsidRPr="009A5A8F" w:rsidRDefault="009A5A8F" w:rsidP="00A239FD">
            <w:pPr>
              <w:pStyle w:val="TableParagraph"/>
              <w:ind w:left="16"/>
              <w:jc w:val="both"/>
              <w:rPr>
                <w:bCs/>
                <w:sz w:val="24"/>
                <w:szCs w:val="24"/>
                <w:lang w:val="en-US"/>
              </w:rPr>
            </w:pPr>
            <w:r w:rsidRPr="009A5A8F">
              <w:rPr>
                <w:bCs/>
                <w:sz w:val="24"/>
                <w:szCs w:val="24"/>
                <w:lang w:val="en-US"/>
              </w:rPr>
              <w:t>Trả lại giấy phép hành nghề khoan nước dưới đất</w:t>
            </w:r>
          </w:p>
        </w:tc>
        <w:tc>
          <w:tcPr>
            <w:tcW w:w="3828" w:type="dxa"/>
            <w:vMerge/>
          </w:tcPr>
          <w:p w14:paraId="3DD232FE" w14:textId="77777777" w:rsidR="00830FB9" w:rsidRPr="00261983" w:rsidRDefault="00830FB9" w:rsidP="00D3405C">
            <w:pPr>
              <w:pStyle w:val="TableParagraph"/>
              <w:ind w:left="57" w:right="57"/>
              <w:jc w:val="both"/>
              <w:rPr>
                <w:sz w:val="24"/>
                <w:szCs w:val="24"/>
              </w:rPr>
            </w:pPr>
          </w:p>
        </w:tc>
        <w:tc>
          <w:tcPr>
            <w:tcW w:w="4110" w:type="dxa"/>
            <w:vMerge/>
          </w:tcPr>
          <w:p w14:paraId="43FB1AC8" w14:textId="77777777" w:rsidR="00830FB9" w:rsidRPr="00261983" w:rsidRDefault="00830FB9" w:rsidP="00D3405C">
            <w:pPr>
              <w:pStyle w:val="TableParagraph"/>
              <w:ind w:left="57" w:right="57"/>
              <w:jc w:val="both"/>
              <w:rPr>
                <w:sz w:val="24"/>
                <w:szCs w:val="24"/>
              </w:rPr>
            </w:pPr>
          </w:p>
        </w:tc>
      </w:tr>
      <w:tr w:rsidR="00C36496" w:rsidRPr="00261983" w14:paraId="0C6DB35A" w14:textId="77777777" w:rsidTr="00261983">
        <w:trPr>
          <w:trHeight w:val="837"/>
        </w:trPr>
        <w:tc>
          <w:tcPr>
            <w:tcW w:w="567" w:type="dxa"/>
            <w:vAlign w:val="center"/>
          </w:tcPr>
          <w:p w14:paraId="529993C9" w14:textId="0001C9E8" w:rsidR="00C36496" w:rsidRPr="00261983" w:rsidRDefault="00C36496" w:rsidP="00C36496">
            <w:pPr>
              <w:pStyle w:val="TableParagraph"/>
              <w:jc w:val="center"/>
              <w:rPr>
                <w:sz w:val="24"/>
                <w:szCs w:val="24"/>
                <w:lang w:val="en-US"/>
              </w:rPr>
            </w:pPr>
            <w:r w:rsidRPr="00261983">
              <w:rPr>
                <w:sz w:val="24"/>
                <w:szCs w:val="24"/>
                <w:lang w:val="en-US"/>
              </w:rPr>
              <w:lastRenderedPageBreak/>
              <w:t>5</w:t>
            </w:r>
          </w:p>
        </w:tc>
        <w:tc>
          <w:tcPr>
            <w:tcW w:w="1853" w:type="dxa"/>
            <w:shd w:val="clear" w:color="auto" w:fill="FFFFFF"/>
            <w:vAlign w:val="center"/>
          </w:tcPr>
          <w:p w14:paraId="68C7578A" w14:textId="33C9D3F2" w:rsidR="00C36496" w:rsidRPr="00261983" w:rsidRDefault="00C36496" w:rsidP="00C36496">
            <w:pPr>
              <w:jc w:val="center"/>
              <w:rPr>
                <w:bCs/>
                <w:sz w:val="24"/>
                <w:szCs w:val="24"/>
                <w:lang w:val="en-US"/>
              </w:rPr>
            </w:pPr>
            <w:r w:rsidRPr="00116A23">
              <w:rPr>
                <w:bCs/>
                <w:sz w:val="24"/>
                <w:szCs w:val="24"/>
                <w:lang w:val="en-US"/>
              </w:rPr>
              <w:t>1.012505</w:t>
            </w:r>
            <w:r>
              <w:rPr>
                <w:bCs/>
                <w:sz w:val="24"/>
                <w:szCs w:val="24"/>
                <w:lang w:val="en-US"/>
              </w:rPr>
              <w:t>.H42</w:t>
            </w:r>
          </w:p>
        </w:tc>
        <w:tc>
          <w:tcPr>
            <w:tcW w:w="5528" w:type="dxa"/>
            <w:shd w:val="clear" w:color="auto" w:fill="FFFFFF"/>
            <w:vAlign w:val="center"/>
          </w:tcPr>
          <w:p w14:paraId="42763AF3" w14:textId="0D7305E5" w:rsidR="00C36496" w:rsidRPr="00261983" w:rsidRDefault="00C36496" w:rsidP="00C36496">
            <w:pPr>
              <w:spacing w:before="120" w:after="120" w:line="380" w:lineRule="exact"/>
              <w:ind w:left="57" w:right="57"/>
              <w:jc w:val="both"/>
              <w:rPr>
                <w:bCs/>
                <w:sz w:val="24"/>
                <w:szCs w:val="24"/>
                <w:lang w:val="en-US"/>
              </w:rPr>
            </w:pPr>
            <w:r w:rsidRPr="00116A23">
              <w:rPr>
                <w:bCs/>
                <w:sz w:val="24"/>
                <w:szCs w:val="24"/>
                <w:lang w:val="en-US"/>
              </w:rPr>
              <w:t>Tính tiền cấp quyền khai thác tài nguyên nước đối với công trình cấp cho sinh hoạt đã đi vào vận hành và được cấp giấy phép khai thác tài nguyên nước nhưng chưa được phê duyệt tiền cấp quyền</w:t>
            </w:r>
          </w:p>
        </w:tc>
        <w:tc>
          <w:tcPr>
            <w:tcW w:w="3828" w:type="dxa"/>
            <w:vMerge w:val="restart"/>
            <w:vAlign w:val="center"/>
          </w:tcPr>
          <w:p w14:paraId="4CC052BE" w14:textId="2AE2363A" w:rsidR="00C36496" w:rsidRPr="00261983" w:rsidRDefault="00C36496" w:rsidP="00C36496">
            <w:pPr>
              <w:pStyle w:val="TableParagraph"/>
              <w:spacing w:before="120" w:after="120" w:line="380" w:lineRule="exact"/>
              <w:ind w:left="57" w:right="57"/>
              <w:jc w:val="both"/>
              <w:rPr>
                <w:sz w:val="24"/>
                <w:szCs w:val="24"/>
              </w:rPr>
            </w:pPr>
            <w:r w:rsidRPr="00261983">
              <w:rPr>
                <w:sz w:val="24"/>
                <w:szCs w:val="24"/>
                <w:lang w:val="en-US"/>
              </w:rPr>
              <w:t>Quyết định số 230</w:t>
            </w:r>
            <w:r>
              <w:rPr>
                <w:sz w:val="24"/>
                <w:szCs w:val="24"/>
                <w:lang w:val="en-US"/>
              </w:rPr>
              <w:t>1</w:t>
            </w:r>
            <w:r w:rsidRPr="00261983">
              <w:rPr>
                <w:sz w:val="24"/>
                <w:szCs w:val="24"/>
                <w:lang w:val="en-US"/>
              </w:rPr>
              <w:t xml:space="preserve">/QĐ-BNNMT, ngày 23/6/2025 của Bộ trưởng Bộ Nông nghiệp và Môi trường về việc công bố thủ tục hành chính lĩnh </w:t>
            </w:r>
            <w:r>
              <w:rPr>
                <w:sz w:val="24"/>
                <w:szCs w:val="24"/>
                <w:lang w:val="en-US"/>
              </w:rPr>
              <w:t>tài nguyên nước</w:t>
            </w:r>
            <w:r w:rsidRPr="00261983">
              <w:rPr>
                <w:sz w:val="24"/>
                <w:szCs w:val="24"/>
                <w:lang w:val="en-US"/>
              </w:rPr>
              <w:t xml:space="preserve"> thuộc phạm vi chức năng quản lý nhà nước của Bộ Nông nghiệp và Môi trường</w:t>
            </w:r>
          </w:p>
        </w:tc>
        <w:tc>
          <w:tcPr>
            <w:tcW w:w="4110" w:type="dxa"/>
            <w:vMerge w:val="restart"/>
            <w:vAlign w:val="center"/>
          </w:tcPr>
          <w:p w14:paraId="2A157ECE" w14:textId="77777777" w:rsidR="00C36496" w:rsidRPr="00261983" w:rsidRDefault="00C36496" w:rsidP="00C36496">
            <w:pPr>
              <w:pStyle w:val="TableParagraph"/>
              <w:spacing w:before="120" w:after="120" w:line="380" w:lineRule="exact"/>
              <w:ind w:left="57" w:right="57"/>
              <w:jc w:val="both"/>
              <w:rPr>
                <w:sz w:val="24"/>
                <w:szCs w:val="24"/>
              </w:rPr>
            </w:pPr>
            <w:r w:rsidRPr="00261983">
              <w:rPr>
                <w:sz w:val="24"/>
                <w:szCs w:val="24"/>
                <w:lang w:val="en-US"/>
              </w:rPr>
              <w:t xml:space="preserve">- Bãi bỏ </w:t>
            </w:r>
            <w:r>
              <w:rPr>
                <w:sz w:val="24"/>
                <w:szCs w:val="24"/>
                <w:lang w:val="en-US"/>
              </w:rPr>
              <w:t>18</w:t>
            </w:r>
            <w:r w:rsidRPr="00261983">
              <w:rPr>
                <w:sz w:val="24"/>
                <w:szCs w:val="24"/>
                <w:lang w:val="en-US"/>
              </w:rPr>
              <w:t xml:space="preserve"> Danh mục TTHC được ban hành tại </w:t>
            </w:r>
            <w:r w:rsidRPr="00261983">
              <w:rPr>
                <w:sz w:val="24"/>
                <w:szCs w:val="24"/>
              </w:rPr>
              <w:t xml:space="preserve"> Quyết định số 413/QĐ-UBND ngày 11/4/2025 về việc công bố chuẩn hóa thủ tục hành chính lĩnh vực đất đai, lĩnh vực tài nguyên nước, lĩnh vực đo đạc bản đồ thuộc thẩm quyền giải quyết của Sở Nông nghiệp và Môi trường, UBND cấp huyện, UBND cấp xã trên địa bàn tỉnh Ninh Bình.</w:t>
            </w:r>
          </w:p>
          <w:p w14:paraId="09333465" w14:textId="15AE6CFF" w:rsidR="00C36496" w:rsidRPr="00261983" w:rsidRDefault="00C36496" w:rsidP="00C36496">
            <w:pPr>
              <w:pStyle w:val="TableParagraph"/>
              <w:spacing w:before="120" w:after="120" w:line="380" w:lineRule="exact"/>
              <w:ind w:left="57" w:right="57"/>
              <w:jc w:val="both"/>
              <w:rPr>
                <w:sz w:val="24"/>
                <w:szCs w:val="24"/>
              </w:rPr>
            </w:pPr>
            <w:r w:rsidRPr="00261983">
              <w:rPr>
                <w:sz w:val="24"/>
                <w:szCs w:val="24"/>
                <w:lang w:val="en-US"/>
              </w:rPr>
              <w:t xml:space="preserve">- Bãi bỏ </w:t>
            </w:r>
            <w:r>
              <w:rPr>
                <w:sz w:val="24"/>
                <w:szCs w:val="24"/>
                <w:lang w:val="en-US"/>
              </w:rPr>
              <w:t>18</w:t>
            </w:r>
            <w:r w:rsidRPr="00261983">
              <w:rPr>
                <w:sz w:val="24"/>
                <w:szCs w:val="24"/>
                <w:lang w:val="en-US"/>
              </w:rPr>
              <w:t xml:space="preserve"> Quy trình nội bộ giải quyết TTHC được phê duyệt tại Quyết định số 972/QĐ-UBND ngày 05/11/2024 của Chủ tịch UBND tỉnh Ninh Bình về việc Phê duyệt Quy trình nội bộ giải quyết thủ tục hành chính thuộc thẩm quyền giải quyết của Sở Tài nguyên và Môi trường, UBND cấp huyện, UBND cấp xã trên địa bàn tỉnh Ninh Bình.</w:t>
            </w:r>
          </w:p>
        </w:tc>
      </w:tr>
      <w:tr w:rsidR="00C36496" w:rsidRPr="00261983" w14:paraId="5933D9B3" w14:textId="77777777" w:rsidTr="00DC5D36">
        <w:trPr>
          <w:trHeight w:val="837"/>
        </w:trPr>
        <w:tc>
          <w:tcPr>
            <w:tcW w:w="567" w:type="dxa"/>
            <w:vAlign w:val="center"/>
          </w:tcPr>
          <w:p w14:paraId="6A90D423" w14:textId="3ED80DA9" w:rsidR="00C36496" w:rsidRPr="00261983" w:rsidRDefault="00C36496" w:rsidP="00C36496">
            <w:pPr>
              <w:pStyle w:val="TableParagraph"/>
              <w:jc w:val="center"/>
              <w:rPr>
                <w:sz w:val="24"/>
                <w:szCs w:val="24"/>
                <w:lang w:val="en-US"/>
              </w:rPr>
            </w:pPr>
            <w:r w:rsidRPr="00261983">
              <w:rPr>
                <w:sz w:val="24"/>
                <w:szCs w:val="24"/>
                <w:lang w:val="en-US"/>
              </w:rPr>
              <w:t>6</w:t>
            </w:r>
          </w:p>
        </w:tc>
        <w:tc>
          <w:tcPr>
            <w:tcW w:w="1853" w:type="dxa"/>
            <w:shd w:val="clear" w:color="auto" w:fill="FFFFFF"/>
            <w:vAlign w:val="center"/>
          </w:tcPr>
          <w:p w14:paraId="512726E5" w14:textId="2710E2C4" w:rsidR="00C36496" w:rsidRPr="00261983" w:rsidRDefault="00C36496" w:rsidP="00C36496">
            <w:pPr>
              <w:jc w:val="center"/>
              <w:rPr>
                <w:bCs/>
                <w:sz w:val="24"/>
                <w:szCs w:val="24"/>
                <w:lang w:val="en-US"/>
              </w:rPr>
            </w:pPr>
            <w:r w:rsidRPr="00116A23">
              <w:rPr>
                <w:bCs/>
                <w:sz w:val="24"/>
                <w:szCs w:val="24"/>
                <w:lang w:val="en-US"/>
              </w:rPr>
              <w:t>1.009669</w:t>
            </w:r>
            <w:r>
              <w:rPr>
                <w:bCs/>
                <w:sz w:val="24"/>
                <w:szCs w:val="24"/>
                <w:lang w:val="en-US"/>
              </w:rPr>
              <w:t>.H42</w:t>
            </w:r>
          </w:p>
        </w:tc>
        <w:tc>
          <w:tcPr>
            <w:tcW w:w="5528" w:type="dxa"/>
            <w:shd w:val="clear" w:color="auto" w:fill="FFFFFF"/>
            <w:vAlign w:val="center"/>
          </w:tcPr>
          <w:p w14:paraId="7BC28A42" w14:textId="77777777" w:rsidR="00C36496" w:rsidRDefault="00C36496" w:rsidP="00C36496">
            <w:pPr>
              <w:spacing w:before="120" w:after="120" w:line="380" w:lineRule="exact"/>
              <w:ind w:left="57" w:right="57"/>
              <w:jc w:val="both"/>
              <w:rPr>
                <w:bCs/>
                <w:sz w:val="24"/>
                <w:szCs w:val="24"/>
                <w:lang w:val="en-US"/>
              </w:rPr>
            </w:pPr>
            <w:r w:rsidRPr="00116A23">
              <w:rPr>
                <w:bCs/>
                <w:sz w:val="24"/>
                <w:szCs w:val="24"/>
                <w:lang w:val="en-US"/>
              </w:rPr>
              <w:t>Tính tiền cấp quyền khai thác tài nguyên nước đối với công trình chưa vận hành</w:t>
            </w:r>
          </w:p>
          <w:p w14:paraId="660BF369" w14:textId="5393A63E" w:rsidR="00C36496" w:rsidRPr="00261983" w:rsidRDefault="00C36496" w:rsidP="00C36496">
            <w:pPr>
              <w:pStyle w:val="TableParagraph"/>
              <w:ind w:left="16"/>
              <w:jc w:val="both"/>
              <w:rPr>
                <w:bCs/>
                <w:sz w:val="24"/>
                <w:szCs w:val="24"/>
                <w:lang w:val="en-US"/>
              </w:rPr>
            </w:pPr>
          </w:p>
        </w:tc>
        <w:tc>
          <w:tcPr>
            <w:tcW w:w="3828" w:type="dxa"/>
            <w:vMerge/>
          </w:tcPr>
          <w:p w14:paraId="7385E346" w14:textId="77777777" w:rsidR="00C36496" w:rsidRPr="00261983" w:rsidRDefault="00C36496" w:rsidP="00C36496">
            <w:pPr>
              <w:pStyle w:val="TableParagraph"/>
              <w:ind w:left="57" w:right="57"/>
              <w:jc w:val="both"/>
              <w:rPr>
                <w:sz w:val="24"/>
                <w:szCs w:val="24"/>
              </w:rPr>
            </w:pPr>
          </w:p>
        </w:tc>
        <w:tc>
          <w:tcPr>
            <w:tcW w:w="4110" w:type="dxa"/>
            <w:vMerge/>
          </w:tcPr>
          <w:p w14:paraId="726CF65A" w14:textId="77777777" w:rsidR="00C36496" w:rsidRPr="00261983" w:rsidRDefault="00C36496" w:rsidP="00C36496">
            <w:pPr>
              <w:pStyle w:val="TableParagraph"/>
              <w:ind w:left="57" w:right="57"/>
              <w:jc w:val="both"/>
              <w:rPr>
                <w:sz w:val="24"/>
                <w:szCs w:val="24"/>
              </w:rPr>
            </w:pPr>
          </w:p>
        </w:tc>
      </w:tr>
      <w:tr w:rsidR="00C36496" w:rsidRPr="00261983" w14:paraId="4E37D99E" w14:textId="77777777" w:rsidTr="00DC5D36">
        <w:trPr>
          <w:trHeight w:val="837"/>
        </w:trPr>
        <w:tc>
          <w:tcPr>
            <w:tcW w:w="567" w:type="dxa"/>
            <w:vAlign w:val="center"/>
          </w:tcPr>
          <w:p w14:paraId="55685CD1" w14:textId="7B773C14" w:rsidR="00C36496" w:rsidRPr="00261983" w:rsidRDefault="00C36496" w:rsidP="00C36496">
            <w:pPr>
              <w:pStyle w:val="TableParagraph"/>
              <w:jc w:val="center"/>
              <w:rPr>
                <w:sz w:val="24"/>
                <w:szCs w:val="24"/>
                <w:lang w:val="en-US"/>
              </w:rPr>
            </w:pPr>
            <w:r w:rsidRPr="00261983">
              <w:rPr>
                <w:sz w:val="24"/>
                <w:szCs w:val="24"/>
                <w:lang w:val="en-US"/>
              </w:rPr>
              <w:t>7</w:t>
            </w:r>
          </w:p>
        </w:tc>
        <w:tc>
          <w:tcPr>
            <w:tcW w:w="1853" w:type="dxa"/>
            <w:shd w:val="clear" w:color="auto" w:fill="FFFFFF"/>
            <w:vAlign w:val="center"/>
          </w:tcPr>
          <w:p w14:paraId="1FBDA6FA" w14:textId="2C487A5F" w:rsidR="00C36496" w:rsidRPr="00261983" w:rsidRDefault="00C36496" w:rsidP="00C36496">
            <w:pPr>
              <w:jc w:val="center"/>
              <w:rPr>
                <w:bCs/>
                <w:sz w:val="24"/>
                <w:szCs w:val="24"/>
                <w:lang w:val="en-US"/>
              </w:rPr>
            </w:pPr>
            <w:r w:rsidRPr="00282AB2">
              <w:rPr>
                <w:bCs/>
                <w:sz w:val="24"/>
                <w:szCs w:val="24"/>
                <w:lang w:val="en-US"/>
              </w:rPr>
              <w:t>2.001770</w:t>
            </w:r>
            <w:r>
              <w:rPr>
                <w:bCs/>
                <w:sz w:val="24"/>
                <w:szCs w:val="24"/>
                <w:lang w:val="en-US"/>
              </w:rPr>
              <w:t>.H42</w:t>
            </w:r>
          </w:p>
        </w:tc>
        <w:tc>
          <w:tcPr>
            <w:tcW w:w="5528" w:type="dxa"/>
            <w:shd w:val="clear" w:color="auto" w:fill="FFFFFF"/>
            <w:vAlign w:val="center"/>
          </w:tcPr>
          <w:p w14:paraId="49BB919F" w14:textId="65BFAB8E" w:rsidR="00C36496" w:rsidRPr="00261983" w:rsidRDefault="00C36496" w:rsidP="00C36496">
            <w:pPr>
              <w:spacing w:before="120" w:after="120" w:line="380" w:lineRule="exact"/>
              <w:ind w:left="57" w:right="57"/>
              <w:jc w:val="both"/>
              <w:rPr>
                <w:bCs/>
                <w:sz w:val="24"/>
                <w:szCs w:val="24"/>
                <w:lang w:val="en-US"/>
              </w:rPr>
            </w:pPr>
            <w:r w:rsidRPr="00282AB2">
              <w:rPr>
                <w:bCs/>
                <w:sz w:val="24"/>
                <w:szCs w:val="24"/>
                <w:lang w:val="en-US"/>
              </w:rPr>
              <w:t>Tính tiền cấp quyền khai thác tài nguyên nước đối với công trình đã vận hành</w:t>
            </w:r>
          </w:p>
        </w:tc>
        <w:tc>
          <w:tcPr>
            <w:tcW w:w="3828" w:type="dxa"/>
            <w:vMerge/>
          </w:tcPr>
          <w:p w14:paraId="3BCE6192" w14:textId="77777777" w:rsidR="00C36496" w:rsidRPr="00261983" w:rsidRDefault="00C36496" w:rsidP="00C36496">
            <w:pPr>
              <w:pStyle w:val="TableParagraph"/>
              <w:ind w:left="57" w:right="57"/>
              <w:jc w:val="both"/>
              <w:rPr>
                <w:sz w:val="24"/>
                <w:szCs w:val="24"/>
              </w:rPr>
            </w:pPr>
          </w:p>
        </w:tc>
        <w:tc>
          <w:tcPr>
            <w:tcW w:w="4110" w:type="dxa"/>
            <w:vMerge/>
          </w:tcPr>
          <w:p w14:paraId="7781EB96" w14:textId="77777777" w:rsidR="00C36496" w:rsidRPr="00261983" w:rsidRDefault="00C36496" w:rsidP="00C36496">
            <w:pPr>
              <w:pStyle w:val="TableParagraph"/>
              <w:ind w:left="57" w:right="57"/>
              <w:jc w:val="both"/>
              <w:rPr>
                <w:sz w:val="24"/>
                <w:szCs w:val="24"/>
              </w:rPr>
            </w:pPr>
          </w:p>
        </w:tc>
      </w:tr>
      <w:tr w:rsidR="00C36496" w:rsidRPr="00261983" w14:paraId="5C043A21" w14:textId="77777777" w:rsidTr="00DC5D36">
        <w:trPr>
          <w:trHeight w:val="837"/>
        </w:trPr>
        <w:tc>
          <w:tcPr>
            <w:tcW w:w="567" w:type="dxa"/>
            <w:vAlign w:val="center"/>
          </w:tcPr>
          <w:p w14:paraId="7440FE38" w14:textId="56B1C040" w:rsidR="00C36496" w:rsidRPr="00261983" w:rsidRDefault="00C36496" w:rsidP="00C36496">
            <w:pPr>
              <w:pStyle w:val="TableParagraph"/>
              <w:jc w:val="center"/>
              <w:rPr>
                <w:sz w:val="24"/>
                <w:szCs w:val="24"/>
                <w:lang w:val="en-US"/>
              </w:rPr>
            </w:pPr>
            <w:r w:rsidRPr="00261983">
              <w:rPr>
                <w:sz w:val="24"/>
                <w:szCs w:val="24"/>
                <w:lang w:val="en-US"/>
              </w:rPr>
              <w:t>8</w:t>
            </w:r>
          </w:p>
        </w:tc>
        <w:tc>
          <w:tcPr>
            <w:tcW w:w="1853" w:type="dxa"/>
            <w:shd w:val="clear" w:color="auto" w:fill="FFFFFF"/>
            <w:vAlign w:val="center"/>
          </w:tcPr>
          <w:p w14:paraId="7C658DEC" w14:textId="548FA4EC" w:rsidR="00C36496" w:rsidRPr="00261983" w:rsidRDefault="00C36496" w:rsidP="00C36496">
            <w:pPr>
              <w:jc w:val="center"/>
              <w:rPr>
                <w:bCs/>
                <w:sz w:val="24"/>
                <w:szCs w:val="24"/>
                <w:lang w:val="en-US"/>
              </w:rPr>
            </w:pPr>
            <w:r w:rsidRPr="00E54632">
              <w:rPr>
                <w:bCs/>
                <w:sz w:val="24"/>
                <w:szCs w:val="24"/>
                <w:lang w:val="en-US"/>
              </w:rPr>
              <w:t>1.004283</w:t>
            </w:r>
            <w:r>
              <w:rPr>
                <w:bCs/>
                <w:sz w:val="24"/>
                <w:szCs w:val="24"/>
                <w:lang w:val="en-US"/>
              </w:rPr>
              <w:t>.H42</w:t>
            </w:r>
          </w:p>
        </w:tc>
        <w:tc>
          <w:tcPr>
            <w:tcW w:w="5528" w:type="dxa"/>
            <w:shd w:val="clear" w:color="auto" w:fill="FFFFFF"/>
            <w:vAlign w:val="center"/>
          </w:tcPr>
          <w:p w14:paraId="3F898FFE" w14:textId="77777777" w:rsidR="00C36496" w:rsidRDefault="00C36496" w:rsidP="00C36496">
            <w:pPr>
              <w:spacing w:before="120" w:after="120" w:line="380" w:lineRule="exact"/>
              <w:ind w:left="57" w:right="57"/>
              <w:jc w:val="both"/>
              <w:rPr>
                <w:bCs/>
                <w:sz w:val="24"/>
                <w:szCs w:val="24"/>
                <w:lang w:val="en-US"/>
              </w:rPr>
            </w:pPr>
            <w:r w:rsidRPr="00E54632">
              <w:rPr>
                <w:bCs/>
                <w:sz w:val="24"/>
                <w:szCs w:val="24"/>
                <w:lang w:val="en-US"/>
              </w:rPr>
              <w:t>Điều chỉnh tiền cấp quyền khai thác tài nguyên nước</w:t>
            </w:r>
          </w:p>
          <w:p w14:paraId="5F028002" w14:textId="458D30A3" w:rsidR="00C36496" w:rsidRPr="00261983" w:rsidRDefault="00C36496" w:rsidP="00C36496">
            <w:pPr>
              <w:pStyle w:val="TableParagraph"/>
              <w:ind w:left="16"/>
              <w:jc w:val="both"/>
              <w:rPr>
                <w:bCs/>
                <w:sz w:val="24"/>
                <w:szCs w:val="24"/>
                <w:lang w:val="en-US"/>
              </w:rPr>
            </w:pPr>
          </w:p>
        </w:tc>
        <w:tc>
          <w:tcPr>
            <w:tcW w:w="3828" w:type="dxa"/>
            <w:vMerge/>
          </w:tcPr>
          <w:p w14:paraId="7DF5AE81" w14:textId="77777777" w:rsidR="00C36496" w:rsidRPr="00261983" w:rsidRDefault="00C36496" w:rsidP="00C36496">
            <w:pPr>
              <w:pStyle w:val="TableParagraph"/>
              <w:ind w:left="57" w:right="57"/>
              <w:jc w:val="both"/>
              <w:rPr>
                <w:sz w:val="24"/>
                <w:szCs w:val="24"/>
              </w:rPr>
            </w:pPr>
          </w:p>
        </w:tc>
        <w:tc>
          <w:tcPr>
            <w:tcW w:w="4110" w:type="dxa"/>
            <w:vMerge/>
          </w:tcPr>
          <w:p w14:paraId="55348CA3" w14:textId="77777777" w:rsidR="00C36496" w:rsidRPr="00261983" w:rsidRDefault="00C36496" w:rsidP="00C36496">
            <w:pPr>
              <w:pStyle w:val="TableParagraph"/>
              <w:ind w:left="57" w:right="57"/>
              <w:jc w:val="both"/>
              <w:rPr>
                <w:sz w:val="24"/>
                <w:szCs w:val="24"/>
              </w:rPr>
            </w:pPr>
          </w:p>
        </w:tc>
      </w:tr>
      <w:tr w:rsidR="00C36496" w:rsidRPr="00261983" w14:paraId="22FDE330" w14:textId="77777777" w:rsidTr="00DC5D36">
        <w:trPr>
          <w:trHeight w:val="837"/>
        </w:trPr>
        <w:tc>
          <w:tcPr>
            <w:tcW w:w="567" w:type="dxa"/>
            <w:vAlign w:val="center"/>
          </w:tcPr>
          <w:p w14:paraId="41C4FA32" w14:textId="59B2D68E" w:rsidR="00C36496" w:rsidRPr="00261983" w:rsidRDefault="00C36496" w:rsidP="00C36496">
            <w:pPr>
              <w:pStyle w:val="TableParagraph"/>
              <w:jc w:val="center"/>
              <w:rPr>
                <w:sz w:val="24"/>
                <w:szCs w:val="24"/>
                <w:lang w:val="en-US"/>
              </w:rPr>
            </w:pPr>
            <w:r w:rsidRPr="00261983">
              <w:rPr>
                <w:sz w:val="24"/>
                <w:szCs w:val="24"/>
                <w:lang w:val="en-US"/>
              </w:rPr>
              <w:t>9</w:t>
            </w:r>
          </w:p>
        </w:tc>
        <w:tc>
          <w:tcPr>
            <w:tcW w:w="1853" w:type="dxa"/>
            <w:shd w:val="clear" w:color="auto" w:fill="FFFFFF"/>
            <w:vAlign w:val="center"/>
          </w:tcPr>
          <w:p w14:paraId="3CBF17A5" w14:textId="60BFAC26" w:rsidR="00C36496" w:rsidRPr="00261983" w:rsidRDefault="00C36496" w:rsidP="00C36496">
            <w:pPr>
              <w:jc w:val="center"/>
              <w:rPr>
                <w:bCs/>
                <w:sz w:val="24"/>
                <w:szCs w:val="24"/>
                <w:lang w:val="en-US"/>
              </w:rPr>
            </w:pPr>
            <w:r w:rsidRPr="00755EC1">
              <w:rPr>
                <w:bCs/>
                <w:sz w:val="24"/>
                <w:szCs w:val="24"/>
                <w:lang w:val="en-US"/>
              </w:rPr>
              <w:t>1.012500</w:t>
            </w:r>
            <w:r>
              <w:rPr>
                <w:bCs/>
                <w:sz w:val="24"/>
                <w:szCs w:val="24"/>
                <w:lang w:val="en-US"/>
              </w:rPr>
              <w:t>.H42</w:t>
            </w:r>
          </w:p>
        </w:tc>
        <w:tc>
          <w:tcPr>
            <w:tcW w:w="5528" w:type="dxa"/>
            <w:shd w:val="clear" w:color="auto" w:fill="FFFFFF"/>
            <w:vAlign w:val="center"/>
          </w:tcPr>
          <w:p w14:paraId="03A9C4DA" w14:textId="77777777" w:rsidR="00C36496" w:rsidRDefault="00C36496" w:rsidP="00C36496">
            <w:pPr>
              <w:spacing w:before="120" w:after="120" w:line="380" w:lineRule="exact"/>
              <w:ind w:left="57" w:right="57"/>
              <w:jc w:val="both"/>
              <w:rPr>
                <w:bCs/>
                <w:sz w:val="24"/>
                <w:szCs w:val="24"/>
                <w:lang w:val="en-US"/>
              </w:rPr>
            </w:pPr>
            <w:r w:rsidRPr="00755EC1">
              <w:rPr>
                <w:bCs/>
                <w:sz w:val="24"/>
                <w:szCs w:val="24"/>
                <w:lang w:val="en-US"/>
              </w:rPr>
              <w:t>Tạm dừng hiệu lực giấy phép thăm dò nước dưới đất, giấy phép khai thác tài nguyên nước</w:t>
            </w:r>
          </w:p>
          <w:p w14:paraId="09FAF9B9" w14:textId="32116796" w:rsidR="00C36496" w:rsidRPr="00261983" w:rsidRDefault="00C36496" w:rsidP="00C36496">
            <w:pPr>
              <w:pStyle w:val="TableParagraph"/>
              <w:ind w:left="16"/>
              <w:jc w:val="both"/>
              <w:rPr>
                <w:bCs/>
                <w:sz w:val="24"/>
                <w:szCs w:val="24"/>
                <w:lang w:val="en-US"/>
              </w:rPr>
            </w:pPr>
          </w:p>
        </w:tc>
        <w:tc>
          <w:tcPr>
            <w:tcW w:w="3828" w:type="dxa"/>
            <w:vMerge/>
          </w:tcPr>
          <w:p w14:paraId="7C4AED71" w14:textId="77777777" w:rsidR="00C36496" w:rsidRPr="00261983" w:rsidRDefault="00C36496" w:rsidP="00C36496">
            <w:pPr>
              <w:pStyle w:val="TableParagraph"/>
              <w:ind w:left="57" w:right="57"/>
              <w:jc w:val="both"/>
              <w:rPr>
                <w:sz w:val="24"/>
                <w:szCs w:val="24"/>
              </w:rPr>
            </w:pPr>
          </w:p>
        </w:tc>
        <w:tc>
          <w:tcPr>
            <w:tcW w:w="4110" w:type="dxa"/>
            <w:vMerge/>
          </w:tcPr>
          <w:p w14:paraId="618413F1" w14:textId="77777777" w:rsidR="00C36496" w:rsidRPr="00261983" w:rsidRDefault="00C36496" w:rsidP="00C36496">
            <w:pPr>
              <w:pStyle w:val="TableParagraph"/>
              <w:ind w:left="57" w:right="57"/>
              <w:jc w:val="both"/>
              <w:rPr>
                <w:sz w:val="24"/>
                <w:szCs w:val="24"/>
              </w:rPr>
            </w:pPr>
          </w:p>
        </w:tc>
      </w:tr>
      <w:tr w:rsidR="00C36496" w:rsidRPr="00261983" w14:paraId="5E5067D4" w14:textId="77777777" w:rsidTr="00DC5D36">
        <w:trPr>
          <w:trHeight w:val="837"/>
        </w:trPr>
        <w:tc>
          <w:tcPr>
            <w:tcW w:w="567" w:type="dxa"/>
            <w:vAlign w:val="center"/>
          </w:tcPr>
          <w:p w14:paraId="5F35F7C8" w14:textId="5B290B49" w:rsidR="00C36496" w:rsidRPr="00261983" w:rsidRDefault="00C36496" w:rsidP="00C36496">
            <w:pPr>
              <w:pStyle w:val="TableParagraph"/>
              <w:jc w:val="center"/>
              <w:rPr>
                <w:sz w:val="24"/>
                <w:szCs w:val="24"/>
                <w:lang w:val="en-US"/>
              </w:rPr>
            </w:pPr>
            <w:r w:rsidRPr="00261983">
              <w:rPr>
                <w:sz w:val="24"/>
                <w:szCs w:val="24"/>
                <w:lang w:val="en-US"/>
              </w:rPr>
              <w:t>10</w:t>
            </w:r>
          </w:p>
        </w:tc>
        <w:tc>
          <w:tcPr>
            <w:tcW w:w="1853" w:type="dxa"/>
            <w:shd w:val="clear" w:color="auto" w:fill="FFFFFF"/>
            <w:vAlign w:val="center"/>
          </w:tcPr>
          <w:p w14:paraId="346FA998" w14:textId="6CFC3A9C" w:rsidR="00C36496" w:rsidRPr="00261983" w:rsidRDefault="00C36496" w:rsidP="00C36496">
            <w:pPr>
              <w:jc w:val="center"/>
              <w:rPr>
                <w:bCs/>
                <w:sz w:val="24"/>
                <w:szCs w:val="24"/>
                <w:lang w:val="en-US"/>
              </w:rPr>
            </w:pPr>
            <w:r w:rsidRPr="00441B1E">
              <w:rPr>
                <w:bCs/>
                <w:sz w:val="24"/>
                <w:szCs w:val="24"/>
                <w:lang w:val="en-US"/>
              </w:rPr>
              <w:t>1.004232</w:t>
            </w:r>
            <w:r>
              <w:rPr>
                <w:bCs/>
                <w:sz w:val="24"/>
                <w:szCs w:val="24"/>
                <w:lang w:val="en-US"/>
              </w:rPr>
              <w:t>.H42</w:t>
            </w:r>
          </w:p>
        </w:tc>
        <w:tc>
          <w:tcPr>
            <w:tcW w:w="5528" w:type="dxa"/>
            <w:shd w:val="clear" w:color="auto" w:fill="FFFFFF"/>
            <w:vAlign w:val="center"/>
          </w:tcPr>
          <w:p w14:paraId="3ACA0250" w14:textId="61E86BAC" w:rsidR="00C36496" w:rsidRPr="00261983" w:rsidRDefault="00C36496" w:rsidP="00C36496">
            <w:pPr>
              <w:spacing w:before="120" w:after="120" w:line="380" w:lineRule="exact"/>
              <w:ind w:left="57" w:right="57"/>
              <w:jc w:val="both"/>
              <w:rPr>
                <w:bCs/>
                <w:sz w:val="24"/>
                <w:szCs w:val="24"/>
                <w:lang w:val="en-US"/>
              </w:rPr>
            </w:pPr>
            <w:r w:rsidRPr="00441B1E">
              <w:rPr>
                <w:bCs/>
                <w:sz w:val="24"/>
                <w:szCs w:val="24"/>
                <w:lang w:val="en-US"/>
              </w:rPr>
              <w:t>Cấp giấy phép thăm dò nước dưới đất đối với công trình có quy mô dưới 5.000 m3/ngày đêm</w:t>
            </w:r>
          </w:p>
        </w:tc>
        <w:tc>
          <w:tcPr>
            <w:tcW w:w="3828" w:type="dxa"/>
            <w:vMerge/>
          </w:tcPr>
          <w:p w14:paraId="72C78596" w14:textId="77777777" w:rsidR="00C36496" w:rsidRPr="00261983" w:rsidRDefault="00C36496" w:rsidP="00C36496">
            <w:pPr>
              <w:pStyle w:val="TableParagraph"/>
              <w:ind w:left="57" w:right="57"/>
              <w:jc w:val="both"/>
              <w:rPr>
                <w:sz w:val="24"/>
                <w:szCs w:val="24"/>
              </w:rPr>
            </w:pPr>
          </w:p>
        </w:tc>
        <w:tc>
          <w:tcPr>
            <w:tcW w:w="4110" w:type="dxa"/>
            <w:vMerge/>
          </w:tcPr>
          <w:p w14:paraId="6B5CB31E" w14:textId="77777777" w:rsidR="00C36496" w:rsidRPr="00261983" w:rsidRDefault="00C36496" w:rsidP="00C36496">
            <w:pPr>
              <w:pStyle w:val="TableParagraph"/>
              <w:ind w:left="57" w:right="57"/>
              <w:jc w:val="both"/>
              <w:rPr>
                <w:sz w:val="24"/>
                <w:szCs w:val="24"/>
              </w:rPr>
            </w:pPr>
          </w:p>
        </w:tc>
      </w:tr>
      <w:tr w:rsidR="00C36496" w:rsidRPr="00261983" w14:paraId="420445B1" w14:textId="77777777" w:rsidTr="00DC5D36">
        <w:trPr>
          <w:trHeight w:val="837"/>
        </w:trPr>
        <w:tc>
          <w:tcPr>
            <w:tcW w:w="567" w:type="dxa"/>
            <w:vAlign w:val="center"/>
          </w:tcPr>
          <w:p w14:paraId="577402A8" w14:textId="051E07EE" w:rsidR="00C36496" w:rsidRPr="00261983" w:rsidRDefault="00C36496" w:rsidP="00C36496">
            <w:pPr>
              <w:pStyle w:val="TableParagraph"/>
              <w:jc w:val="center"/>
              <w:rPr>
                <w:sz w:val="24"/>
                <w:szCs w:val="24"/>
                <w:lang w:val="en-US"/>
              </w:rPr>
            </w:pPr>
            <w:r w:rsidRPr="00261983">
              <w:rPr>
                <w:sz w:val="24"/>
                <w:szCs w:val="24"/>
                <w:lang w:val="en-US"/>
              </w:rPr>
              <w:lastRenderedPageBreak/>
              <w:t>11</w:t>
            </w:r>
          </w:p>
        </w:tc>
        <w:tc>
          <w:tcPr>
            <w:tcW w:w="1853" w:type="dxa"/>
            <w:shd w:val="clear" w:color="auto" w:fill="FFFFFF"/>
            <w:vAlign w:val="center"/>
          </w:tcPr>
          <w:p w14:paraId="1896C96A" w14:textId="7260A25E" w:rsidR="00C36496" w:rsidRPr="00261983" w:rsidRDefault="00C36496" w:rsidP="00C36496">
            <w:pPr>
              <w:jc w:val="center"/>
              <w:rPr>
                <w:bCs/>
                <w:sz w:val="24"/>
                <w:szCs w:val="24"/>
                <w:lang w:val="en-US"/>
              </w:rPr>
            </w:pPr>
            <w:r w:rsidRPr="00D16B00">
              <w:rPr>
                <w:bCs/>
                <w:sz w:val="24"/>
                <w:szCs w:val="24"/>
                <w:lang w:val="en-US"/>
              </w:rPr>
              <w:t>1.004228</w:t>
            </w:r>
            <w:r>
              <w:rPr>
                <w:bCs/>
                <w:sz w:val="24"/>
                <w:szCs w:val="24"/>
                <w:lang w:val="en-US"/>
              </w:rPr>
              <w:t>.H42</w:t>
            </w:r>
          </w:p>
        </w:tc>
        <w:tc>
          <w:tcPr>
            <w:tcW w:w="5528" w:type="dxa"/>
            <w:shd w:val="clear" w:color="auto" w:fill="FFFFFF"/>
            <w:vAlign w:val="center"/>
          </w:tcPr>
          <w:p w14:paraId="6BB9ADF0" w14:textId="103E2D4E" w:rsidR="00C36496" w:rsidRPr="00261983" w:rsidRDefault="00C36496" w:rsidP="00C36496">
            <w:pPr>
              <w:spacing w:before="120" w:after="120" w:line="380" w:lineRule="exact"/>
              <w:ind w:left="57" w:right="57"/>
              <w:jc w:val="both"/>
              <w:rPr>
                <w:bCs/>
                <w:sz w:val="24"/>
                <w:szCs w:val="24"/>
                <w:lang w:val="en-US"/>
              </w:rPr>
            </w:pPr>
            <w:r w:rsidRPr="00D16B00">
              <w:rPr>
                <w:bCs/>
                <w:sz w:val="24"/>
                <w:szCs w:val="24"/>
                <w:lang w:val="en-US"/>
              </w:rPr>
              <w:t>Gia hạn, điều chỉnh giấy phép thăm dò nước dưới đất đối với công trình có quy mô dưới 5.000 m3/ngày đêm</w:t>
            </w:r>
          </w:p>
        </w:tc>
        <w:tc>
          <w:tcPr>
            <w:tcW w:w="3828" w:type="dxa"/>
            <w:vMerge/>
          </w:tcPr>
          <w:p w14:paraId="4D52C680" w14:textId="77777777" w:rsidR="00C36496" w:rsidRPr="00261983" w:rsidRDefault="00C36496" w:rsidP="00C36496">
            <w:pPr>
              <w:pStyle w:val="TableParagraph"/>
              <w:ind w:left="57" w:right="57"/>
              <w:jc w:val="both"/>
              <w:rPr>
                <w:sz w:val="24"/>
                <w:szCs w:val="24"/>
              </w:rPr>
            </w:pPr>
          </w:p>
        </w:tc>
        <w:tc>
          <w:tcPr>
            <w:tcW w:w="4110" w:type="dxa"/>
            <w:vMerge/>
          </w:tcPr>
          <w:p w14:paraId="7B95EF25" w14:textId="77777777" w:rsidR="00C36496" w:rsidRPr="00261983" w:rsidRDefault="00C36496" w:rsidP="00C36496">
            <w:pPr>
              <w:pStyle w:val="TableParagraph"/>
              <w:ind w:left="57" w:right="57"/>
              <w:jc w:val="both"/>
              <w:rPr>
                <w:sz w:val="24"/>
                <w:szCs w:val="24"/>
              </w:rPr>
            </w:pPr>
          </w:p>
        </w:tc>
      </w:tr>
      <w:tr w:rsidR="00C36496" w:rsidRPr="00261983" w14:paraId="34E564D1" w14:textId="77777777" w:rsidTr="00261983">
        <w:trPr>
          <w:trHeight w:val="837"/>
        </w:trPr>
        <w:tc>
          <w:tcPr>
            <w:tcW w:w="567" w:type="dxa"/>
            <w:vAlign w:val="center"/>
          </w:tcPr>
          <w:p w14:paraId="2FD8FEAA" w14:textId="438FB4BA" w:rsidR="00C36496" w:rsidRPr="00261983" w:rsidRDefault="00C36496" w:rsidP="00C36496">
            <w:pPr>
              <w:pStyle w:val="TableParagraph"/>
              <w:jc w:val="center"/>
              <w:rPr>
                <w:sz w:val="24"/>
                <w:szCs w:val="24"/>
                <w:lang w:val="en-US"/>
              </w:rPr>
            </w:pPr>
            <w:r w:rsidRPr="00261983">
              <w:rPr>
                <w:sz w:val="24"/>
                <w:szCs w:val="24"/>
                <w:lang w:val="en-US"/>
              </w:rPr>
              <w:lastRenderedPageBreak/>
              <w:t>12</w:t>
            </w:r>
          </w:p>
        </w:tc>
        <w:tc>
          <w:tcPr>
            <w:tcW w:w="1853" w:type="dxa"/>
            <w:shd w:val="clear" w:color="auto" w:fill="FFFFFF"/>
            <w:vAlign w:val="center"/>
          </w:tcPr>
          <w:p w14:paraId="32AE9879" w14:textId="1A3B3BAA" w:rsidR="00C36496" w:rsidRPr="00261983" w:rsidRDefault="00C36496" w:rsidP="00C36496">
            <w:pPr>
              <w:jc w:val="center"/>
              <w:rPr>
                <w:bCs/>
                <w:sz w:val="24"/>
                <w:szCs w:val="24"/>
                <w:lang w:val="en-US"/>
              </w:rPr>
            </w:pPr>
            <w:r w:rsidRPr="002B0AAF">
              <w:rPr>
                <w:bCs/>
                <w:sz w:val="24"/>
                <w:szCs w:val="24"/>
                <w:lang w:val="en-US"/>
              </w:rPr>
              <w:t>1.004223</w:t>
            </w:r>
            <w:r>
              <w:rPr>
                <w:bCs/>
                <w:sz w:val="24"/>
                <w:szCs w:val="24"/>
                <w:lang w:val="en-US"/>
              </w:rPr>
              <w:t>.H42</w:t>
            </w:r>
          </w:p>
        </w:tc>
        <w:tc>
          <w:tcPr>
            <w:tcW w:w="5528" w:type="dxa"/>
            <w:shd w:val="clear" w:color="auto" w:fill="FFFFFF"/>
            <w:vAlign w:val="center"/>
          </w:tcPr>
          <w:p w14:paraId="6F1C3631" w14:textId="652B01BB" w:rsidR="00C36496" w:rsidRPr="00261983" w:rsidRDefault="00C36496" w:rsidP="00C36496">
            <w:pPr>
              <w:spacing w:before="120" w:after="120" w:line="380" w:lineRule="exact"/>
              <w:ind w:left="57" w:right="57"/>
              <w:jc w:val="both"/>
              <w:rPr>
                <w:bCs/>
                <w:sz w:val="24"/>
                <w:szCs w:val="24"/>
                <w:lang w:val="en-US"/>
              </w:rPr>
            </w:pPr>
            <w:r w:rsidRPr="002B0AAF">
              <w:rPr>
                <w:bCs/>
                <w:sz w:val="24"/>
                <w:szCs w:val="24"/>
                <w:lang w:val="en-US"/>
              </w:rPr>
              <w:t>Cấp giấy phép khai thác nước dưới đất đối với công trình có quy mô dưới 5.000 m3/ngày đêm</w:t>
            </w:r>
          </w:p>
        </w:tc>
        <w:tc>
          <w:tcPr>
            <w:tcW w:w="3828" w:type="dxa"/>
            <w:vMerge w:val="restart"/>
            <w:vAlign w:val="center"/>
          </w:tcPr>
          <w:p w14:paraId="2857E6A5" w14:textId="2DCBD2C1" w:rsidR="00C36496" w:rsidRPr="00261983" w:rsidRDefault="008A0F7F" w:rsidP="008A0F7F">
            <w:pPr>
              <w:pStyle w:val="TableParagraph"/>
              <w:spacing w:before="120" w:after="120" w:line="380" w:lineRule="exact"/>
              <w:ind w:left="57" w:right="57"/>
              <w:jc w:val="both"/>
              <w:rPr>
                <w:sz w:val="24"/>
                <w:szCs w:val="24"/>
              </w:rPr>
            </w:pPr>
            <w:r w:rsidRPr="00261983">
              <w:rPr>
                <w:sz w:val="24"/>
                <w:szCs w:val="24"/>
                <w:lang w:val="en-US"/>
              </w:rPr>
              <w:t>Quyết định số 230</w:t>
            </w:r>
            <w:r>
              <w:rPr>
                <w:sz w:val="24"/>
                <w:szCs w:val="24"/>
                <w:lang w:val="en-US"/>
              </w:rPr>
              <w:t>1</w:t>
            </w:r>
            <w:r w:rsidRPr="00261983">
              <w:rPr>
                <w:sz w:val="24"/>
                <w:szCs w:val="24"/>
                <w:lang w:val="en-US"/>
              </w:rPr>
              <w:t xml:space="preserve">/QĐ-BNNMT, ngày 23/6/2025 của Bộ trưởng Bộ Nông nghiệp và Môi trường về việc công bố thủ tục hành chính lĩnh </w:t>
            </w:r>
            <w:r>
              <w:rPr>
                <w:sz w:val="24"/>
                <w:szCs w:val="24"/>
                <w:lang w:val="en-US"/>
              </w:rPr>
              <w:t>tài nguyên nước</w:t>
            </w:r>
            <w:r w:rsidRPr="00261983">
              <w:rPr>
                <w:sz w:val="24"/>
                <w:szCs w:val="24"/>
                <w:lang w:val="en-US"/>
              </w:rPr>
              <w:t xml:space="preserve"> thuộc phạm vi chức năng quản lý nhà nước của Bộ Nông nghiệp và Môi trường</w:t>
            </w:r>
          </w:p>
        </w:tc>
        <w:tc>
          <w:tcPr>
            <w:tcW w:w="4110" w:type="dxa"/>
            <w:vMerge w:val="restart"/>
            <w:vAlign w:val="center"/>
          </w:tcPr>
          <w:p w14:paraId="1616CB3D" w14:textId="77777777" w:rsidR="008A0F7F" w:rsidRPr="00261983" w:rsidRDefault="008A0F7F" w:rsidP="008A0F7F">
            <w:pPr>
              <w:pStyle w:val="TableParagraph"/>
              <w:spacing w:before="120" w:after="120" w:line="380" w:lineRule="exact"/>
              <w:ind w:left="57" w:right="57"/>
              <w:jc w:val="both"/>
              <w:rPr>
                <w:sz w:val="24"/>
                <w:szCs w:val="24"/>
              </w:rPr>
            </w:pPr>
            <w:r w:rsidRPr="00261983">
              <w:rPr>
                <w:sz w:val="24"/>
                <w:szCs w:val="24"/>
                <w:lang w:val="en-US"/>
              </w:rPr>
              <w:t xml:space="preserve">- Bãi bỏ </w:t>
            </w:r>
            <w:r>
              <w:rPr>
                <w:sz w:val="24"/>
                <w:szCs w:val="24"/>
                <w:lang w:val="en-US"/>
              </w:rPr>
              <w:t>18</w:t>
            </w:r>
            <w:r w:rsidRPr="00261983">
              <w:rPr>
                <w:sz w:val="24"/>
                <w:szCs w:val="24"/>
                <w:lang w:val="en-US"/>
              </w:rPr>
              <w:t xml:space="preserve"> Danh mục TTHC được ban hành tại </w:t>
            </w:r>
            <w:r w:rsidRPr="00261983">
              <w:rPr>
                <w:sz w:val="24"/>
                <w:szCs w:val="24"/>
              </w:rPr>
              <w:t xml:space="preserve"> Quyết định số 413/QĐ-UBND ngày 11/4/2025 về việc công bố chuẩn hóa thủ tục hành chính lĩnh vực đất đai, lĩnh vực tài nguyên nước, lĩnh vực đo đạc bản đồ thuộc thẩm quyền giải quyết của Sở Nông nghiệp và Môi trường, UBND cấp huyện, UBND cấp xã trên địa bàn tỉnh Ninh Bình.</w:t>
            </w:r>
          </w:p>
          <w:p w14:paraId="4F3810B2" w14:textId="037FAC12" w:rsidR="00C36496" w:rsidRPr="00261983" w:rsidRDefault="008A0F7F" w:rsidP="008A0F7F">
            <w:pPr>
              <w:pStyle w:val="TableParagraph"/>
              <w:spacing w:before="120" w:after="120" w:line="380" w:lineRule="exact"/>
              <w:ind w:left="57" w:right="57"/>
              <w:jc w:val="both"/>
              <w:rPr>
                <w:sz w:val="24"/>
                <w:szCs w:val="24"/>
              </w:rPr>
            </w:pPr>
            <w:r w:rsidRPr="00261983">
              <w:rPr>
                <w:sz w:val="24"/>
                <w:szCs w:val="24"/>
                <w:lang w:val="en-US"/>
              </w:rPr>
              <w:t xml:space="preserve">- Bãi bỏ </w:t>
            </w:r>
            <w:r>
              <w:rPr>
                <w:sz w:val="24"/>
                <w:szCs w:val="24"/>
                <w:lang w:val="en-US"/>
              </w:rPr>
              <w:t>18</w:t>
            </w:r>
            <w:r w:rsidRPr="00261983">
              <w:rPr>
                <w:sz w:val="24"/>
                <w:szCs w:val="24"/>
                <w:lang w:val="en-US"/>
              </w:rPr>
              <w:t xml:space="preserve"> Quy trình nội bộ giải quyết TTHC được phê duyệt tại Quyết định số 972/QĐ-UBND ngày 05/11/2024 của Chủ tịch UBND tỉnh Ninh Bình về việc Phê duyệt Quy trình nội bộ giải quyết thủ tục hành chính thuộc thẩm quyền giải quyết của Sở Tài nguyên và Môi trường, UBND cấp huyện, UBND cấp xã trên địa bàn tỉnh Ninh Bình.</w:t>
            </w:r>
          </w:p>
        </w:tc>
      </w:tr>
      <w:tr w:rsidR="00C36496" w:rsidRPr="00261983" w14:paraId="26B1000B" w14:textId="77777777" w:rsidTr="00DC5D36">
        <w:trPr>
          <w:trHeight w:val="837"/>
        </w:trPr>
        <w:tc>
          <w:tcPr>
            <w:tcW w:w="567" w:type="dxa"/>
            <w:vAlign w:val="center"/>
          </w:tcPr>
          <w:p w14:paraId="4278B64E" w14:textId="2E42E3CC" w:rsidR="00C36496" w:rsidRPr="00261983" w:rsidRDefault="00C36496" w:rsidP="00C36496">
            <w:pPr>
              <w:pStyle w:val="TableParagraph"/>
              <w:jc w:val="center"/>
              <w:rPr>
                <w:sz w:val="24"/>
                <w:szCs w:val="24"/>
                <w:lang w:val="en-US"/>
              </w:rPr>
            </w:pPr>
            <w:r w:rsidRPr="00261983">
              <w:rPr>
                <w:sz w:val="24"/>
                <w:szCs w:val="24"/>
                <w:lang w:val="en-US"/>
              </w:rPr>
              <w:t>13</w:t>
            </w:r>
          </w:p>
        </w:tc>
        <w:tc>
          <w:tcPr>
            <w:tcW w:w="1853" w:type="dxa"/>
            <w:shd w:val="clear" w:color="auto" w:fill="FFFFFF"/>
            <w:vAlign w:val="center"/>
          </w:tcPr>
          <w:p w14:paraId="2BF6AF98" w14:textId="7CD4CA81" w:rsidR="00C36496" w:rsidRPr="00261983" w:rsidRDefault="00C36496" w:rsidP="00C36496">
            <w:pPr>
              <w:jc w:val="center"/>
              <w:rPr>
                <w:bCs/>
                <w:sz w:val="24"/>
                <w:szCs w:val="24"/>
                <w:lang w:val="en-US"/>
              </w:rPr>
            </w:pPr>
            <w:r w:rsidRPr="002B0AAF">
              <w:rPr>
                <w:bCs/>
                <w:sz w:val="24"/>
                <w:szCs w:val="24"/>
                <w:lang w:val="en-US"/>
              </w:rPr>
              <w:t>1.004211</w:t>
            </w:r>
            <w:r>
              <w:rPr>
                <w:bCs/>
                <w:sz w:val="24"/>
                <w:szCs w:val="24"/>
                <w:lang w:val="en-US"/>
              </w:rPr>
              <w:t>.H42</w:t>
            </w:r>
          </w:p>
        </w:tc>
        <w:tc>
          <w:tcPr>
            <w:tcW w:w="5528" w:type="dxa"/>
            <w:shd w:val="clear" w:color="auto" w:fill="FFFFFF"/>
            <w:vAlign w:val="center"/>
          </w:tcPr>
          <w:p w14:paraId="31BB2B38" w14:textId="4A14A098" w:rsidR="00C36496" w:rsidRPr="00261983" w:rsidRDefault="00C36496" w:rsidP="00C36496">
            <w:pPr>
              <w:spacing w:before="120" w:after="120" w:line="380" w:lineRule="exact"/>
              <w:ind w:left="57" w:right="57"/>
              <w:jc w:val="both"/>
              <w:rPr>
                <w:bCs/>
                <w:sz w:val="24"/>
                <w:szCs w:val="24"/>
                <w:lang w:val="en-US"/>
              </w:rPr>
            </w:pPr>
            <w:r w:rsidRPr="002B0AAF">
              <w:rPr>
                <w:bCs/>
                <w:sz w:val="24"/>
                <w:szCs w:val="24"/>
                <w:lang w:val="en-US"/>
              </w:rPr>
              <w:t>Gia hạn, điều chỉnh giấy phép khai thác nước dưới đất đối với công trình có quy mô dưới 5.000 m3/ngày đêm</w:t>
            </w:r>
          </w:p>
        </w:tc>
        <w:tc>
          <w:tcPr>
            <w:tcW w:w="3828" w:type="dxa"/>
            <w:vMerge/>
          </w:tcPr>
          <w:p w14:paraId="7475C461" w14:textId="77777777" w:rsidR="00C36496" w:rsidRPr="00261983" w:rsidRDefault="00C36496" w:rsidP="00C36496">
            <w:pPr>
              <w:pStyle w:val="TableParagraph"/>
              <w:ind w:left="57" w:right="57"/>
              <w:jc w:val="both"/>
              <w:rPr>
                <w:sz w:val="24"/>
                <w:szCs w:val="24"/>
              </w:rPr>
            </w:pPr>
          </w:p>
        </w:tc>
        <w:tc>
          <w:tcPr>
            <w:tcW w:w="4110" w:type="dxa"/>
            <w:vMerge/>
          </w:tcPr>
          <w:p w14:paraId="64FBB08D" w14:textId="77777777" w:rsidR="00C36496" w:rsidRPr="00261983" w:rsidRDefault="00C36496" w:rsidP="00C36496">
            <w:pPr>
              <w:pStyle w:val="TableParagraph"/>
              <w:ind w:left="57" w:right="57"/>
              <w:jc w:val="both"/>
              <w:rPr>
                <w:sz w:val="24"/>
                <w:szCs w:val="24"/>
              </w:rPr>
            </w:pPr>
          </w:p>
        </w:tc>
      </w:tr>
      <w:tr w:rsidR="00C36496" w:rsidRPr="00261983" w14:paraId="754C749E" w14:textId="77777777" w:rsidTr="00DC5D36">
        <w:trPr>
          <w:trHeight w:val="837"/>
        </w:trPr>
        <w:tc>
          <w:tcPr>
            <w:tcW w:w="567" w:type="dxa"/>
            <w:vAlign w:val="center"/>
          </w:tcPr>
          <w:p w14:paraId="7CE65EFB" w14:textId="1D1E60D7" w:rsidR="00C36496" w:rsidRPr="00261983" w:rsidRDefault="00C36496" w:rsidP="00C36496">
            <w:pPr>
              <w:pStyle w:val="TableParagraph"/>
              <w:jc w:val="center"/>
              <w:rPr>
                <w:sz w:val="24"/>
                <w:szCs w:val="24"/>
                <w:lang w:val="en-US"/>
              </w:rPr>
            </w:pPr>
            <w:r w:rsidRPr="00261983">
              <w:rPr>
                <w:sz w:val="24"/>
                <w:szCs w:val="24"/>
                <w:lang w:val="en-US"/>
              </w:rPr>
              <w:t>14</w:t>
            </w:r>
          </w:p>
        </w:tc>
        <w:tc>
          <w:tcPr>
            <w:tcW w:w="1853" w:type="dxa"/>
            <w:shd w:val="clear" w:color="auto" w:fill="FFFFFF"/>
            <w:vAlign w:val="center"/>
          </w:tcPr>
          <w:p w14:paraId="2CD6AEDB" w14:textId="0D4FC127" w:rsidR="00C36496" w:rsidRPr="00261983" w:rsidRDefault="00C36496" w:rsidP="00C36496">
            <w:pPr>
              <w:jc w:val="center"/>
              <w:rPr>
                <w:bCs/>
                <w:sz w:val="24"/>
                <w:szCs w:val="24"/>
                <w:lang w:val="en-US"/>
              </w:rPr>
            </w:pPr>
            <w:r w:rsidRPr="002E758B">
              <w:rPr>
                <w:bCs/>
                <w:sz w:val="24"/>
                <w:szCs w:val="24"/>
                <w:lang w:val="en-US"/>
              </w:rPr>
              <w:t>1.004179</w:t>
            </w:r>
            <w:r>
              <w:rPr>
                <w:bCs/>
                <w:sz w:val="24"/>
                <w:szCs w:val="24"/>
                <w:lang w:val="en-US"/>
              </w:rPr>
              <w:t>.H42</w:t>
            </w:r>
          </w:p>
        </w:tc>
        <w:tc>
          <w:tcPr>
            <w:tcW w:w="5528" w:type="dxa"/>
            <w:shd w:val="clear" w:color="auto" w:fill="FFFFFF"/>
            <w:vAlign w:val="center"/>
          </w:tcPr>
          <w:p w14:paraId="308B012E" w14:textId="77777777" w:rsidR="00C36496" w:rsidRDefault="00C36496" w:rsidP="00C36496">
            <w:pPr>
              <w:spacing w:before="120" w:after="120" w:line="380" w:lineRule="exact"/>
              <w:ind w:left="57" w:right="57"/>
              <w:jc w:val="both"/>
              <w:rPr>
                <w:bCs/>
                <w:sz w:val="24"/>
                <w:szCs w:val="24"/>
                <w:lang w:val="en-US"/>
              </w:rPr>
            </w:pPr>
            <w:r w:rsidRPr="002E758B">
              <w:rPr>
                <w:bCs/>
                <w:sz w:val="24"/>
                <w:szCs w:val="24"/>
                <w:lang w:val="en-US"/>
              </w:rPr>
              <w:t>Cấp giấy phép khai thác nước mặt, nước biển (đối với các trường hợp quy định tại khoản 2 Điều 15 Nghị định số 54/2024/NĐ-CP ngày 16 tháng 5 năm 2024 và các trường hợp quy định tại điểm c, d, đ, e khoản 4 Điều 31 Nghị định số 136/2025/NĐ-CP ngày 12 tháng 6 năm 2025)</w:t>
            </w:r>
          </w:p>
          <w:p w14:paraId="42FEE226" w14:textId="1E17ACE0" w:rsidR="00C36496" w:rsidRPr="00261983" w:rsidRDefault="00C36496" w:rsidP="00C36496">
            <w:pPr>
              <w:pStyle w:val="TableParagraph"/>
              <w:ind w:left="16"/>
              <w:jc w:val="both"/>
              <w:rPr>
                <w:bCs/>
                <w:sz w:val="24"/>
                <w:szCs w:val="24"/>
                <w:lang w:val="en-US"/>
              </w:rPr>
            </w:pPr>
          </w:p>
        </w:tc>
        <w:tc>
          <w:tcPr>
            <w:tcW w:w="3828" w:type="dxa"/>
            <w:vMerge/>
          </w:tcPr>
          <w:p w14:paraId="4736966F" w14:textId="77777777" w:rsidR="00C36496" w:rsidRPr="00261983" w:rsidRDefault="00C36496" w:rsidP="00C36496">
            <w:pPr>
              <w:pStyle w:val="TableParagraph"/>
              <w:ind w:left="57" w:right="57"/>
              <w:jc w:val="both"/>
              <w:rPr>
                <w:sz w:val="24"/>
                <w:szCs w:val="24"/>
              </w:rPr>
            </w:pPr>
          </w:p>
        </w:tc>
        <w:tc>
          <w:tcPr>
            <w:tcW w:w="4110" w:type="dxa"/>
            <w:vMerge/>
          </w:tcPr>
          <w:p w14:paraId="1435F6DF" w14:textId="77777777" w:rsidR="00C36496" w:rsidRPr="00261983" w:rsidRDefault="00C36496" w:rsidP="00C36496">
            <w:pPr>
              <w:pStyle w:val="TableParagraph"/>
              <w:ind w:left="57" w:right="57"/>
              <w:jc w:val="both"/>
              <w:rPr>
                <w:sz w:val="24"/>
                <w:szCs w:val="24"/>
              </w:rPr>
            </w:pPr>
          </w:p>
        </w:tc>
      </w:tr>
      <w:tr w:rsidR="00C36496" w:rsidRPr="00261983" w14:paraId="070FA63B" w14:textId="77777777" w:rsidTr="00DC5D36">
        <w:trPr>
          <w:trHeight w:val="837"/>
        </w:trPr>
        <w:tc>
          <w:tcPr>
            <w:tcW w:w="567" w:type="dxa"/>
            <w:vAlign w:val="center"/>
          </w:tcPr>
          <w:p w14:paraId="05A99CC5" w14:textId="182DAA58" w:rsidR="00C36496" w:rsidRPr="00261983" w:rsidRDefault="00C36496" w:rsidP="00C36496">
            <w:pPr>
              <w:pStyle w:val="TableParagraph"/>
              <w:jc w:val="center"/>
              <w:rPr>
                <w:sz w:val="24"/>
                <w:szCs w:val="24"/>
                <w:lang w:val="en-US"/>
              </w:rPr>
            </w:pPr>
            <w:r w:rsidRPr="00261983">
              <w:rPr>
                <w:sz w:val="24"/>
                <w:szCs w:val="24"/>
                <w:lang w:val="en-US"/>
              </w:rPr>
              <w:t>15</w:t>
            </w:r>
          </w:p>
        </w:tc>
        <w:tc>
          <w:tcPr>
            <w:tcW w:w="1853" w:type="dxa"/>
            <w:shd w:val="clear" w:color="auto" w:fill="FFFFFF"/>
            <w:vAlign w:val="center"/>
          </w:tcPr>
          <w:p w14:paraId="56EFF59A" w14:textId="313F2D65" w:rsidR="00C36496" w:rsidRPr="00261983" w:rsidRDefault="00C36496" w:rsidP="00C36496">
            <w:pPr>
              <w:jc w:val="center"/>
              <w:rPr>
                <w:bCs/>
                <w:sz w:val="24"/>
                <w:szCs w:val="24"/>
                <w:lang w:val="en-US"/>
              </w:rPr>
            </w:pPr>
            <w:r w:rsidRPr="00315D9E">
              <w:rPr>
                <w:bCs/>
                <w:sz w:val="24"/>
                <w:szCs w:val="24"/>
                <w:lang w:val="en-US"/>
              </w:rPr>
              <w:t>1.004167</w:t>
            </w:r>
            <w:r>
              <w:rPr>
                <w:bCs/>
                <w:sz w:val="24"/>
                <w:szCs w:val="24"/>
                <w:lang w:val="en-US"/>
              </w:rPr>
              <w:t>.H42</w:t>
            </w:r>
          </w:p>
        </w:tc>
        <w:tc>
          <w:tcPr>
            <w:tcW w:w="5528" w:type="dxa"/>
            <w:shd w:val="clear" w:color="auto" w:fill="FFFFFF"/>
            <w:vAlign w:val="center"/>
          </w:tcPr>
          <w:p w14:paraId="4EADEC16" w14:textId="376E74AB" w:rsidR="00C36496" w:rsidRPr="00261983" w:rsidRDefault="00C36496" w:rsidP="00C36496">
            <w:pPr>
              <w:spacing w:before="120" w:after="120" w:line="380" w:lineRule="exact"/>
              <w:ind w:left="57" w:right="57"/>
              <w:jc w:val="both"/>
              <w:rPr>
                <w:bCs/>
                <w:sz w:val="24"/>
                <w:szCs w:val="24"/>
                <w:lang w:val="en-US"/>
              </w:rPr>
            </w:pPr>
            <w:r w:rsidRPr="00315D9E">
              <w:rPr>
                <w:bCs/>
                <w:sz w:val="24"/>
                <w:szCs w:val="24"/>
                <w:lang w:val="en-US"/>
              </w:rPr>
              <w:t>Gia hạn, điều chỉnh giấy phép khai thác nước mặt, nước biển</w:t>
            </w:r>
          </w:p>
        </w:tc>
        <w:tc>
          <w:tcPr>
            <w:tcW w:w="3828" w:type="dxa"/>
            <w:vMerge/>
          </w:tcPr>
          <w:p w14:paraId="0146EB5A" w14:textId="77777777" w:rsidR="00C36496" w:rsidRPr="00261983" w:rsidRDefault="00C36496" w:rsidP="00C36496">
            <w:pPr>
              <w:pStyle w:val="TableParagraph"/>
              <w:ind w:left="57" w:right="57"/>
              <w:jc w:val="both"/>
              <w:rPr>
                <w:sz w:val="24"/>
                <w:szCs w:val="24"/>
              </w:rPr>
            </w:pPr>
          </w:p>
        </w:tc>
        <w:tc>
          <w:tcPr>
            <w:tcW w:w="4110" w:type="dxa"/>
            <w:vMerge/>
          </w:tcPr>
          <w:p w14:paraId="18BF89A1" w14:textId="77777777" w:rsidR="00C36496" w:rsidRPr="00261983" w:rsidRDefault="00C36496" w:rsidP="00C36496">
            <w:pPr>
              <w:pStyle w:val="TableParagraph"/>
              <w:ind w:left="57" w:right="57"/>
              <w:jc w:val="both"/>
              <w:rPr>
                <w:sz w:val="24"/>
                <w:szCs w:val="24"/>
              </w:rPr>
            </w:pPr>
          </w:p>
        </w:tc>
      </w:tr>
      <w:tr w:rsidR="00C36496" w:rsidRPr="00261983" w14:paraId="4A4205B9" w14:textId="77777777" w:rsidTr="00DC5D36">
        <w:trPr>
          <w:trHeight w:val="837"/>
        </w:trPr>
        <w:tc>
          <w:tcPr>
            <w:tcW w:w="567" w:type="dxa"/>
            <w:vAlign w:val="center"/>
          </w:tcPr>
          <w:p w14:paraId="4ECC5343" w14:textId="3A936D80" w:rsidR="00C36496" w:rsidRPr="00261983" w:rsidRDefault="00C36496" w:rsidP="00C36496">
            <w:pPr>
              <w:pStyle w:val="TableParagraph"/>
              <w:jc w:val="center"/>
              <w:rPr>
                <w:sz w:val="24"/>
                <w:szCs w:val="24"/>
                <w:lang w:val="en-US"/>
              </w:rPr>
            </w:pPr>
            <w:r w:rsidRPr="00261983">
              <w:rPr>
                <w:sz w:val="24"/>
                <w:szCs w:val="24"/>
                <w:lang w:val="en-US"/>
              </w:rPr>
              <w:t>16</w:t>
            </w:r>
          </w:p>
        </w:tc>
        <w:tc>
          <w:tcPr>
            <w:tcW w:w="1853" w:type="dxa"/>
            <w:shd w:val="clear" w:color="auto" w:fill="FFFFFF"/>
            <w:vAlign w:val="center"/>
          </w:tcPr>
          <w:p w14:paraId="0FA306D6" w14:textId="46DA1F9D" w:rsidR="00C36496" w:rsidRPr="00261983" w:rsidRDefault="00C36496" w:rsidP="00C36496">
            <w:pPr>
              <w:jc w:val="center"/>
              <w:rPr>
                <w:bCs/>
                <w:sz w:val="24"/>
                <w:szCs w:val="24"/>
                <w:lang w:val="en-US"/>
              </w:rPr>
            </w:pPr>
            <w:r w:rsidRPr="00D679BF">
              <w:rPr>
                <w:bCs/>
                <w:sz w:val="24"/>
                <w:szCs w:val="24"/>
                <w:lang w:val="en-US"/>
              </w:rPr>
              <w:t>1.011518</w:t>
            </w:r>
            <w:r>
              <w:rPr>
                <w:bCs/>
                <w:sz w:val="24"/>
                <w:szCs w:val="24"/>
                <w:lang w:val="en-US"/>
              </w:rPr>
              <w:t>.H42</w:t>
            </w:r>
          </w:p>
        </w:tc>
        <w:tc>
          <w:tcPr>
            <w:tcW w:w="5528" w:type="dxa"/>
            <w:shd w:val="clear" w:color="auto" w:fill="FFFFFF"/>
            <w:vAlign w:val="center"/>
          </w:tcPr>
          <w:p w14:paraId="7C49FCE1" w14:textId="0BFCB726" w:rsidR="00C36496" w:rsidRPr="00261983" w:rsidRDefault="00C36496" w:rsidP="00C36496">
            <w:pPr>
              <w:spacing w:before="120" w:after="120" w:line="380" w:lineRule="exact"/>
              <w:ind w:left="57" w:right="57"/>
              <w:jc w:val="both"/>
              <w:rPr>
                <w:bCs/>
                <w:sz w:val="24"/>
                <w:szCs w:val="24"/>
                <w:lang w:val="en-US"/>
              </w:rPr>
            </w:pPr>
            <w:r w:rsidRPr="00D679BF">
              <w:rPr>
                <w:bCs/>
                <w:sz w:val="24"/>
                <w:szCs w:val="24"/>
                <w:lang w:val="en-US"/>
              </w:rPr>
              <w:t>Trả lại giấy phép thăm dò nước dưới đất, giấy phép khai thác tài nguyên nước</w:t>
            </w:r>
          </w:p>
        </w:tc>
        <w:tc>
          <w:tcPr>
            <w:tcW w:w="3828" w:type="dxa"/>
            <w:vMerge/>
          </w:tcPr>
          <w:p w14:paraId="3D774C55" w14:textId="77777777" w:rsidR="00C36496" w:rsidRPr="00261983" w:rsidRDefault="00C36496" w:rsidP="00C36496">
            <w:pPr>
              <w:pStyle w:val="TableParagraph"/>
              <w:ind w:left="57" w:right="57"/>
              <w:jc w:val="both"/>
              <w:rPr>
                <w:sz w:val="24"/>
                <w:szCs w:val="24"/>
              </w:rPr>
            </w:pPr>
          </w:p>
        </w:tc>
        <w:tc>
          <w:tcPr>
            <w:tcW w:w="4110" w:type="dxa"/>
            <w:vMerge/>
          </w:tcPr>
          <w:p w14:paraId="24B837D1" w14:textId="77777777" w:rsidR="00C36496" w:rsidRPr="00261983" w:rsidRDefault="00C36496" w:rsidP="00C36496">
            <w:pPr>
              <w:pStyle w:val="TableParagraph"/>
              <w:ind w:left="57" w:right="57"/>
              <w:jc w:val="both"/>
              <w:rPr>
                <w:sz w:val="24"/>
                <w:szCs w:val="24"/>
              </w:rPr>
            </w:pPr>
          </w:p>
        </w:tc>
      </w:tr>
      <w:tr w:rsidR="00C36496" w:rsidRPr="00261983" w14:paraId="40826952" w14:textId="77777777" w:rsidTr="00DC5D36">
        <w:trPr>
          <w:trHeight w:val="837"/>
        </w:trPr>
        <w:tc>
          <w:tcPr>
            <w:tcW w:w="567" w:type="dxa"/>
            <w:vAlign w:val="center"/>
          </w:tcPr>
          <w:p w14:paraId="39331321" w14:textId="305FD59F" w:rsidR="00C36496" w:rsidRPr="00261983" w:rsidRDefault="00C36496" w:rsidP="00C36496">
            <w:pPr>
              <w:pStyle w:val="TableParagraph"/>
              <w:jc w:val="center"/>
              <w:rPr>
                <w:sz w:val="24"/>
                <w:szCs w:val="24"/>
                <w:lang w:val="en-US"/>
              </w:rPr>
            </w:pPr>
            <w:r w:rsidRPr="00261983">
              <w:rPr>
                <w:sz w:val="24"/>
                <w:szCs w:val="24"/>
                <w:lang w:val="en-US"/>
              </w:rPr>
              <w:t>17</w:t>
            </w:r>
          </w:p>
        </w:tc>
        <w:tc>
          <w:tcPr>
            <w:tcW w:w="1853" w:type="dxa"/>
            <w:shd w:val="clear" w:color="auto" w:fill="FFFFFF"/>
            <w:vAlign w:val="center"/>
          </w:tcPr>
          <w:p w14:paraId="7771AF87" w14:textId="03B5BD60" w:rsidR="00C36496" w:rsidRPr="00261983" w:rsidRDefault="00C36496" w:rsidP="00C36496">
            <w:pPr>
              <w:jc w:val="center"/>
              <w:rPr>
                <w:bCs/>
                <w:sz w:val="24"/>
                <w:szCs w:val="24"/>
                <w:lang w:val="en-US"/>
              </w:rPr>
            </w:pPr>
            <w:r w:rsidRPr="00E64B5A">
              <w:rPr>
                <w:bCs/>
                <w:sz w:val="24"/>
                <w:szCs w:val="24"/>
                <w:lang w:val="en-US"/>
              </w:rPr>
              <w:t>1.000824</w:t>
            </w:r>
            <w:r>
              <w:rPr>
                <w:bCs/>
                <w:sz w:val="24"/>
                <w:szCs w:val="24"/>
                <w:lang w:val="en-US"/>
              </w:rPr>
              <w:t>.H42</w:t>
            </w:r>
          </w:p>
        </w:tc>
        <w:tc>
          <w:tcPr>
            <w:tcW w:w="5528" w:type="dxa"/>
            <w:shd w:val="clear" w:color="auto" w:fill="FFFFFF"/>
            <w:vAlign w:val="center"/>
          </w:tcPr>
          <w:p w14:paraId="5F67C660" w14:textId="2A64DEBE" w:rsidR="00C36496" w:rsidRPr="00261983" w:rsidRDefault="00C36496" w:rsidP="00C36496">
            <w:pPr>
              <w:spacing w:before="120" w:after="120" w:line="380" w:lineRule="exact"/>
              <w:ind w:left="57" w:right="57"/>
              <w:jc w:val="both"/>
              <w:rPr>
                <w:bCs/>
                <w:sz w:val="24"/>
                <w:szCs w:val="24"/>
                <w:lang w:val="en-US"/>
              </w:rPr>
            </w:pPr>
            <w:r w:rsidRPr="00E64B5A">
              <w:rPr>
                <w:bCs/>
                <w:sz w:val="24"/>
                <w:szCs w:val="24"/>
                <w:lang w:val="en-US"/>
              </w:rPr>
              <w:t>Cấp lại giấy phép thăm dò nước dưới đất, giấy phép khai thác tài nguyên nước</w:t>
            </w:r>
          </w:p>
        </w:tc>
        <w:tc>
          <w:tcPr>
            <w:tcW w:w="3828" w:type="dxa"/>
            <w:vMerge/>
          </w:tcPr>
          <w:p w14:paraId="2B32464A" w14:textId="77777777" w:rsidR="00C36496" w:rsidRPr="00261983" w:rsidRDefault="00C36496" w:rsidP="00C36496">
            <w:pPr>
              <w:pStyle w:val="TableParagraph"/>
              <w:ind w:left="57" w:right="57"/>
              <w:jc w:val="both"/>
              <w:rPr>
                <w:sz w:val="24"/>
                <w:szCs w:val="24"/>
              </w:rPr>
            </w:pPr>
          </w:p>
        </w:tc>
        <w:tc>
          <w:tcPr>
            <w:tcW w:w="4110" w:type="dxa"/>
            <w:vMerge/>
          </w:tcPr>
          <w:p w14:paraId="42BF5090" w14:textId="77777777" w:rsidR="00C36496" w:rsidRPr="00261983" w:rsidRDefault="00C36496" w:rsidP="00C36496">
            <w:pPr>
              <w:pStyle w:val="TableParagraph"/>
              <w:ind w:left="57" w:right="57"/>
              <w:jc w:val="both"/>
              <w:rPr>
                <w:sz w:val="24"/>
                <w:szCs w:val="24"/>
              </w:rPr>
            </w:pPr>
          </w:p>
        </w:tc>
      </w:tr>
      <w:tr w:rsidR="00C36496" w:rsidRPr="00261983" w14:paraId="5D73F6BD" w14:textId="77777777" w:rsidTr="009A4918">
        <w:trPr>
          <w:trHeight w:val="837"/>
        </w:trPr>
        <w:tc>
          <w:tcPr>
            <w:tcW w:w="567" w:type="dxa"/>
            <w:vAlign w:val="center"/>
          </w:tcPr>
          <w:p w14:paraId="016EDDBD" w14:textId="47E0CFD4" w:rsidR="00C36496" w:rsidRPr="00261983" w:rsidRDefault="00C36496" w:rsidP="00C36496">
            <w:pPr>
              <w:pStyle w:val="TableParagraph"/>
              <w:jc w:val="center"/>
              <w:rPr>
                <w:sz w:val="24"/>
                <w:szCs w:val="24"/>
                <w:lang w:val="en-US"/>
              </w:rPr>
            </w:pPr>
            <w:r w:rsidRPr="00261983">
              <w:rPr>
                <w:sz w:val="24"/>
                <w:szCs w:val="24"/>
                <w:lang w:val="en-US"/>
              </w:rPr>
              <w:lastRenderedPageBreak/>
              <w:t>18</w:t>
            </w:r>
          </w:p>
        </w:tc>
        <w:tc>
          <w:tcPr>
            <w:tcW w:w="1853" w:type="dxa"/>
            <w:shd w:val="clear" w:color="auto" w:fill="FFFFFF"/>
            <w:vAlign w:val="center"/>
          </w:tcPr>
          <w:p w14:paraId="153D5D3A" w14:textId="03F7AD78" w:rsidR="00C36496" w:rsidRPr="00261983" w:rsidRDefault="00C36496" w:rsidP="00C36496">
            <w:pPr>
              <w:jc w:val="center"/>
              <w:rPr>
                <w:bCs/>
                <w:sz w:val="24"/>
                <w:szCs w:val="24"/>
                <w:lang w:val="en-US"/>
              </w:rPr>
            </w:pPr>
            <w:r>
              <w:rPr>
                <w:bCs/>
                <w:sz w:val="24"/>
                <w:szCs w:val="24"/>
                <w:lang w:val="en-US"/>
              </w:rPr>
              <w:t>1.001740</w:t>
            </w:r>
          </w:p>
        </w:tc>
        <w:tc>
          <w:tcPr>
            <w:tcW w:w="5528" w:type="dxa"/>
            <w:shd w:val="clear" w:color="auto" w:fill="FFFFFF"/>
            <w:vAlign w:val="center"/>
          </w:tcPr>
          <w:p w14:paraId="6E2E2B12" w14:textId="535B2565" w:rsidR="00C36496" w:rsidRPr="00261983" w:rsidRDefault="00C36496" w:rsidP="00C36496">
            <w:pPr>
              <w:pStyle w:val="TableParagraph"/>
              <w:ind w:left="16"/>
              <w:jc w:val="both"/>
              <w:rPr>
                <w:bCs/>
                <w:sz w:val="24"/>
                <w:szCs w:val="24"/>
                <w:lang w:val="en-US"/>
              </w:rPr>
            </w:pPr>
            <w:r>
              <w:rPr>
                <w:bCs/>
                <w:sz w:val="24"/>
                <w:szCs w:val="24"/>
                <w:lang w:val="en-US"/>
              </w:rPr>
              <w:t>Lấy ý kiến đại diện cộng đồng dân cư và tổ chức, cá nhân (đối với trường hợp cơ quan tổ chức lấy ý kiến là UBND cấp tỉnh)</w:t>
            </w:r>
          </w:p>
        </w:tc>
        <w:tc>
          <w:tcPr>
            <w:tcW w:w="3828" w:type="dxa"/>
            <w:vAlign w:val="center"/>
          </w:tcPr>
          <w:p w14:paraId="7C37554C" w14:textId="3AC189C0" w:rsidR="00C36496" w:rsidRPr="00261983" w:rsidRDefault="008A0F7F" w:rsidP="008A0F7F">
            <w:pPr>
              <w:pStyle w:val="TableParagraph"/>
              <w:spacing w:before="120" w:after="120" w:line="380" w:lineRule="exact"/>
              <w:ind w:left="57" w:right="57"/>
              <w:jc w:val="both"/>
              <w:rPr>
                <w:sz w:val="24"/>
                <w:szCs w:val="24"/>
              </w:rPr>
            </w:pPr>
            <w:r w:rsidRPr="00261983">
              <w:rPr>
                <w:sz w:val="24"/>
                <w:szCs w:val="24"/>
                <w:lang w:val="en-US"/>
              </w:rPr>
              <w:t>Quyết định số 230</w:t>
            </w:r>
            <w:r>
              <w:rPr>
                <w:sz w:val="24"/>
                <w:szCs w:val="24"/>
                <w:lang w:val="en-US"/>
              </w:rPr>
              <w:t>1</w:t>
            </w:r>
            <w:r w:rsidRPr="00261983">
              <w:rPr>
                <w:sz w:val="24"/>
                <w:szCs w:val="24"/>
                <w:lang w:val="en-US"/>
              </w:rPr>
              <w:t xml:space="preserve">/QĐ-BNNMT, ngày 23/6/2025 của Bộ trưởng Bộ Nông nghiệp và Môi trường về việc công bố thủ tục hành chính lĩnh </w:t>
            </w:r>
            <w:r>
              <w:rPr>
                <w:sz w:val="24"/>
                <w:szCs w:val="24"/>
                <w:lang w:val="en-US"/>
              </w:rPr>
              <w:t>tài nguyên nước</w:t>
            </w:r>
            <w:r w:rsidRPr="00261983">
              <w:rPr>
                <w:sz w:val="24"/>
                <w:szCs w:val="24"/>
                <w:lang w:val="en-US"/>
              </w:rPr>
              <w:t xml:space="preserve"> thuộc phạm vi chức năng quản lý nhà nước của Bộ Nông nghiệp và Môi trường</w:t>
            </w:r>
          </w:p>
        </w:tc>
        <w:tc>
          <w:tcPr>
            <w:tcW w:w="4110" w:type="dxa"/>
            <w:vAlign w:val="center"/>
          </w:tcPr>
          <w:p w14:paraId="382BEB99" w14:textId="77777777" w:rsidR="008A0F7F" w:rsidRPr="00261983" w:rsidRDefault="008A0F7F" w:rsidP="008A0F7F">
            <w:pPr>
              <w:pStyle w:val="TableParagraph"/>
              <w:spacing w:before="120" w:after="120" w:line="380" w:lineRule="exact"/>
              <w:ind w:left="57" w:right="57"/>
              <w:jc w:val="both"/>
              <w:rPr>
                <w:sz w:val="24"/>
                <w:szCs w:val="24"/>
              </w:rPr>
            </w:pPr>
            <w:r w:rsidRPr="00261983">
              <w:rPr>
                <w:sz w:val="24"/>
                <w:szCs w:val="24"/>
                <w:lang w:val="en-US"/>
              </w:rPr>
              <w:t xml:space="preserve">- Bãi bỏ </w:t>
            </w:r>
            <w:r>
              <w:rPr>
                <w:sz w:val="24"/>
                <w:szCs w:val="24"/>
                <w:lang w:val="en-US"/>
              </w:rPr>
              <w:t>18</w:t>
            </w:r>
            <w:r w:rsidRPr="00261983">
              <w:rPr>
                <w:sz w:val="24"/>
                <w:szCs w:val="24"/>
                <w:lang w:val="en-US"/>
              </w:rPr>
              <w:t xml:space="preserve"> Danh mục TTHC được ban hành tại </w:t>
            </w:r>
            <w:r w:rsidRPr="00261983">
              <w:rPr>
                <w:sz w:val="24"/>
                <w:szCs w:val="24"/>
              </w:rPr>
              <w:t xml:space="preserve"> Quyết định số 413/QĐ-UBND ngày 11/4/2025 về việc công bố chuẩn hóa thủ tục hành chính lĩnh vực đất đai, lĩnh vực tài nguyên nước, lĩnh vực đo đạc bản đồ thuộc thẩm quyền giải quyết của Sở Nông nghiệp và Môi trường, UBND cấp huyện, UBND cấp xã trên địa bàn tỉnh Ninh Bình.</w:t>
            </w:r>
          </w:p>
          <w:p w14:paraId="71D041A9" w14:textId="07FA26B9" w:rsidR="00C36496" w:rsidRPr="00261983" w:rsidRDefault="008A0F7F" w:rsidP="008A0F7F">
            <w:pPr>
              <w:pStyle w:val="TableParagraph"/>
              <w:spacing w:before="120" w:after="120" w:line="380" w:lineRule="exact"/>
              <w:ind w:left="57" w:right="57"/>
              <w:jc w:val="both"/>
              <w:rPr>
                <w:sz w:val="24"/>
                <w:szCs w:val="24"/>
              </w:rPr>
            </w:pPr>
            <w:r w:rsidRPr="00261983">
              <w:rPr>
                <w:sz w:val="24"/>
                <w:szCs w:val="24"/>
                <w:lang w:val="en-US"/>
              </w:rPr>
              <w:t xml:space="preserve">- Bãi bỏ </w:t>
            </w:r>
            <w:r>
              <w:rPr>
                <w:sz w:val="24"/>
                <w:szCs w:val="24"/>
                <w:lang w:val="en-US"/>
              </w:rPr>
              <w:t>18</w:t>
            </w:r>
            <w:r w:rsidRPr="00261983">
              <w:rPr>
                <w:sz w:val="24"/>
                <w:szCs w:val="24"/>
                <w:lang w:val="en-US"/>
              </w:rPr>
              <w:t xml:space="preserve"> Quy trình nội bộ giải quyết TTHC được phê duyệt tại Quyết định số 972/QĐ-UBND ngày 05/11/2024 của Chủ tịch UBND tỉnh Ninh Bình về việc Phê duyệt Quy trình nội bộ giải quyết thủ tục hành chính thuộc thẩm quyền giải quyết của Sở Tài nguyên và Môi trường, UBND cấp huyện, UBND cấp xã trên địa bàn tỉnh Ninh Bình.</w:t>
            </w:r>
          </w:p>
        </w:tc>
      </w:tr>
    </w:tbl>
    <w:p w14:paraId="55CC2023" w14:textId="024931F7" w:rsidR="005470DD" w:rsidRPr="00261983" w:rsidRDefault="005470DD" w:rsidP="000F42AC">
      <w:pPr>
        <w:rPr>
          <w:b/>
          <w:sz w:val="24"/>
          <w:szCs w:val="24"/>
          <w:lang w:val="vi-VN"/>
        </w:rPr>
      </w:pPr>
    </w:p>
    <w:p w14:paraId="2B0EFB1E" w14:textId="77777777" w:rsidR="00E62079" w:rsidRPr="00261983" w:rsidRDefault="00E62079">
      <w:pPr>
        <w:rPr>
          <w:b/>
          <w:sz w:val="24"/>
          <w:szCs w:val="24"/>
          <w:lang w:val="en-US"/>
        </w:rPr>
      </w:pPr>
      <w:r w:rsidRPr="00261983">
        <w:rPr>
          <w:b/>
          <w:sz w:val="24"/>
          <w:szCs w:val="24"/>
          <w:lang w:val="en-US"/>
        </w:rPr>
        <w:br w:type="page"/>
      </w:r>
    </w:p>
    <w:p w14:paraId="4D0E9464" w14:textId="00436FEE" w:rsidR="00003D95" w:rsidRPr="00261983" w:rsidRDefault="00003D95" w:rsidP="00E62079">
      <w:pPr>
        <w:pStyle w:val="ListParagraph"/>
        <w:numPr>
          <w:ilvl w:val="0"/>
          <w:numId w:val="9"/>
        </w:numPr>
        <w:rPr>
          <w:b/>
          <w:sz w:val="24"/>
          <w:szCs w:val="24"/>
          <w:lang w:val="en-US"/>
        </w:rPr>
      </w:pPr>
      <w:r w:rsidRPr="00261983">
        <w:rPr>
          <w:b/>
          <w:sz w:val="24"/>
          <w:szCs w:val="24"/>
          <w:lang w:val="en-US"/>
        </w:rPr>
        <w:lastRenderedPageBreak/>
        <w:t>THỦ TỤC HÀNH CHÍNH CẤP HUYỆN</w:t>
      </w:r>
    </w:p>
    <w:p w14:paraId="3629A327" w14:textId="3D974F32" w:rsidR="00E62079" w:rsidRPr="00261983" w:rsidRDefault="00E62079" w:rsidP="00E62079">
      <w:pPr>
        <w:ind w:left="720"/>
        <w:rPr>
          <w:b/>
          <w:sz w:val="24"/>
          <w:szCs w:val="24"/>
          <w:lang w:val="en-US"/>
        </w:rPr>
      </w:pPr>
    </w:p>
    <w:tbl>
      <w:tblPr>
        <w:tblW w:w="1530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7"/>
        <w:gridCol w:w="1853"/>
        <w:gridCol w:w="3402"/>
        <w:gridCol w:w="4678"/>
        <w:gridCol w:w="4818"/>
      </w:tblGrid>
      <w:tr w:rsidR="00DE31B8" w:rsidRPr="00261983" w14:paraId="12027C45" w14:textId="28D07569" w:rsidTr="00F930AE">
        <w:trPr>
          <w:trHeight w:val="536"/>
          <w:tblHeader/>
        </w:trPr>
        <w:tc>
          <w:tcPr>
            <w:tcW w:w="557" w:type="dxa"/>
            <w:vAlign w:val="center"/>
          </w:tcPr>
          <w:p w14:paraId="0250E640" w14:textId="77777777" w:rsidR="00DE31B8" w:rsidRPr="00261983" w:rsidRDefault="00DE31B8" w:rsidP="00A0299C">
            <w:pPr>
              <w:pStyle w:val="TableParagraph"/>
              <w:jc w:val="center"/>
              <w:rPr>
                <w:b/>
                <w:sz w:val="24"/>
                <w:szCs w:val="24"/>
              </w:rPr>
            </w:pPr>
            <w:r w:rsidRPr="00261983">
              <w:rPr>
                <w:b/>
                <w:spacing w:val="-5"/>
                <w:sz w:val="24"/>
                <w:szCs w:val="24"/>
              </w:rPr>
              <w:t>TT</w:t>
            </w:r>
          </w:p>
        </w:tc>
        <w:tc>
          <w:tcPr>
            <w:tcW w:w="1853" w:type="dxa"/>
            <w:vAlign w:val="center"/>
          </w:tcPr>
          <w:p w14:paraId="749DD19B" w14:textId="1BE29F1A" w:rsidR="00DE31B8" w:rsidRPr="00261983" w:rsidRDefault="00DE31B8" w:rsidP="00A0299C">
            <w:pPr>
              <w:pStyle w:val="TableParagraph"/>
              <w:jc w:val="center"/>
              <w:rPr>
                <w:b/>
                <w:sz w:val="24"/>
                <w:szCs w:val="24"/>
                <w:lang w:val="en-US"/>
              </w:rPr>
            </w:pPr>
            <w:r w:rsidRPr="00261983">
              <w:rPr>
                <w:b/>
                <w:sz w:val="24"/>
                <w:szCs w:val="24"/>
                <w:lang w:val="en-US"/>
              </w:rPr>
              <w:t>Số hồ sơ TTHC</w:t>
            </w:r>
          </w:p>
        </w:tc>
        <w:tc>
          <w:tcPr>
            <w:tcW w:w="3402" w:type="dxa"/>
            <w:vAlign w:val="center"/>
          </w:tcPr>
          <w:p w14:paraId="657F1587" w14:textId="77777777" w:rsidR="00DE31B8" w:rsidRPr="00261983" w:rsidRDefault="00DE31B8" w:rsidP="00A0299C">
            <w:pPr>
              <w:pStyle w:val="TableParagraph"/>
              <w:jc w:val="center"/>
              <w:rPr>
                <w:b/>
                <w:sz w:val="24"/>
                <w:szCs w:val="24"/>
              </w:rPr>
            </w:pPr>
            <w:r w:rsidRPr="00261983">
              <w:rPr>
                <w:b/>
                <w:sz w:val="24"/>
                <w:szCs w:val="24"/>
              </w:rPr>
              <w:t>Tên</w:t>
            </w:r>
            <w:r w:rsidRPr="00261983">
              <w:rPr>
                <w:b/>
                <w:spacing w:val="-17"/>
                <w:sz w:val="24"/>
                <w:szCs w:val="24"/>
              </w:rPr>
              <w:t xml:space="preserve"> </w:t>
            </w:r>
            <w:r w:rsidRPr="00261983">
              <w:rPr>
                <w:b/>
                <w:sz w:val="24"/>
                <w:szCs w:val="24"/>
              </w:rPr>
              <w:t>thủ</w:t>
            </w:r>
            <w:r w:rsidRPr="00261983">
              <w:rPr>
                <w:b/>
                <w:spacing w:val="-16"/>
                <w:sz w:val="24"/>
                <w:szCs w:val="24"/>
              </w:rPr>
              <w:t xml:space="preserve"> </w:t>
            </w:r>
            <w:r w:rsidRPr="00261983">
              <w:rPr>
                <w:b/>
                <w:sz w:val="24"/>
                <w:szCs w:val="24"/>
              </w:rPr>
              <w:t>tục hành</w:t>
            </w:r>
            <w:r w:rsidRPr="00261983">
              <w:rPr>
                <w:b/>
                <w:spacing w:val="-7"/>
                <w:sz w:val="24"/>
                <w:szCs w:val="24"/>
              </w:rPr>
              <w:t xml:space="preserve"> </w:t>
            </w:r>
            <w:r w:rsidRPr="00261983">
              <w:rPr>
                <w:b/>
                <w:spacing w:val="-4"/>
                <w:sz w:val="24"/>
                <w:szCs w:val="24"/>
              </w:rPr>
              <w:t>chính</w:t>
            </w:r>
          </w:p>
        </w:tc>
        <w:tc>
          <w:tcPr>
            <w:tcW w:w="4678" w:type="dxa"/>
            <w:vAlign w:val="center"/>
          </w:tcPr>
          <w:p w14:paraId="2DE9C76A" w14:textId="065AEB51" w:rsidR="00DE31B8" w:rsidRPr="00261983" w:rsidRDefault="00DE31B8" w:rsidP="00EF56E2">
            <w:pPr>
              <w:pStyle w:val="TableParagraph"/>
              <w:jc w:val="center"/>
              <w:rPr>
                <w:b/>
                <w:sz w:val="24"/>
                <w:szCs w:val="24"/>
                <w:lang w:val="en-US"/>
              </w:rPr>
            </w:pPr>
            <w:r w:rsidRPr="00261983">
              <w:rPr>
                <w:b/>
                <w:sz w:val="24"/>
                <w:szCs w:val="24"/>
                <w:lang w:val="en-US"/>
              </w:rPr>
              <w:t>Căn cứ pháp lý quy định bãi bỏ TTHC</w:t>
            </w:r>
          </w:p>
        </w:tc>
        <w:tc>
          <w:tcPr>
            <w:tcW w:w="4818" w:type="dxa"/>
            <w:vAlign w:val="center"/>
          </w:tcPr>
          <w:p w14:paraId="603507FF" w14:textId="0A52D37A" w:rsidR="00DE31B8" w:rsidRPr="00261983" w:rsidRDefault="00DE31B8" w:rsidP="00EF56E2">
            <w:pPr>
              <w:pStyle w:val="TableParagraph"/>
              <w:jc w:val="center"/>
              <w:rPr>
                <w:b/>
                <w:sz w:val="24"/>
                <w:szCs w:val="24"/>
                <w:lang w:val="en-US"/>
              </w:rPr>
            </w:pPr>
            <w:r w:rsidRPr="00261983">
              <w:rPr>
                <w:b/>
                <w:sz w:val="24"/>
                <w:szCs w:val="24"/>
                <w:lang w:val="en-US"/>
              </w:rPr>
              <w:t>Ghi chú</w:t>
            </w:r>
          </w:p>
        </w:tc>
      </w:tr>
      <w:tr w:rsidR="00C660D9" w:rsidRPr="00261983" w14:paraId="3C47D9F7" w14:textId="77777777" w:rsidTr="00F930AE">
        <w:trPr>
          <w:trHeight w:val="755"/>
        </w:trPr>
        <w:tc>
          <w:tcPr>
            <w:tcW w:w="557" w:type="dxa"/>
            <w:vAlign w:val="center"/>
          </w:tcPr>
          <w:p w14:paraId="35AB5B7B" w14:textId="77777777" w:rsidR="00C660D9" w:rsidRPr="00261983" w:rsidRDefault="00C660D9" w:rsidP="00A0299C">
            <w:pPr>
              <w:pStyle w:val="TableParagraph"/>
              <w:jc w:val="center"/>
              <w:rPr>
                <w:b/>
                <w:spacing w:val="-5"/>
                <w:sz w:val="24"/>
                <w:szCs w:val="24"/>
              </w:rPr>
            </w:pPr>
          </w:p>
        </w:tc>
        <w:tc>
          <w:tcPr>
            <w:tcW w:w="5255" w:type="dxa"/>
            <w:gridSpan w:val="2"/>
            <w:vAlign w:val="center"/>
          </w:tcPr>
          <w:p w14:paraId="25631BCB" w14:textId="5ABE3EA0" w:rsidR="00C660D9" w:rsidRPr="00261983" w:rsidRDefault="00C660D9" w:rsidP="0085120F">
            <w:pPr>
              <w:pStyle w:val="TableParagraph"/>
              <w:rPr>
                <w:b/>
                <w:sz w:val="24"/>
                <w:szCs w:val="24"/>
              </w:rPr>
            </w:pPr>
            <w:r w:rsidRPr="00261983">
              <w:rPr>
                <w:b/>
                <w:sz w:val="24"/>
                <w:szCs w:val="24"/>
                <w:lang w:val="en-US"/>
              </w:rPr>
              <w:t xml:space="preserve">Lĩnh vực </w:t>
            </w:r>
            <w:r w:rsidR="0085120F">
              <w:rPr>
                <w:b/>
                <w:sz w:val="24"/>
                <w:szCs w:val="24"/>
                <w:lang w:val="en-US"/>
              </w:rPr>
              <w:t>Tài nguyên nước</w:t>
            </w:r>
            <w:r w:rsidR="008A5A23" w:rsidRPr="00261983">
              <w:rPr>
                <w:b/>
                <w:sz w:val="24"/>
                <w:szCs w:val="24"/>
                <w:lang w:val="en-US"/>
              </w:rPr>
              <w:t xml:space="preserve"> </w:t>
            </w:r>
            <w:r w:rsidRPr="00261983">
              <w:rPr>
                <w:b/>
                <w:sz w:val="24"/>
                <w:szCs w:val="24"/>
                <w:lang w:val="en-US"/>
              </w:rPr>
              <w:t xml:space="preserve"> (</w:t>
            </w:r>
            <w:r w:rsidR="0085120F">
              <w:rPr>
                <w:b/>
                <w:sz w:val="24"/>
                <w:szCs w:val="24"/>
                <w:lang w:val="en-US"/>
              </w:rPr>
              <w:t>02</w:t>
            </w:r>
            <w:r w:rsidRPr="00261983">
              <w:rPr>
                <w:b/>
                <w:sz w:val="24"/>
                <w:szCs w:val="24"/>
                <w:lang w:val="en-US"/>
              </w:rPr>
              <w:t xml:space="preserve"> TTHC)</w:t>
            </w:r>
          </w:p>
        </w:tc>
        <w:tc>
          <w:tcPr>
            <w:tcW w:w="4678" w:type="dxa"/>
            <w:vAlign w:val="center"/>
          </w:tcPr>
          <w:p w14:paraId="662DFC62" w14:textId="77777777" w:rsidR="00C660D9" w:rsidRPr="00261983" w:rsidRDefault="00C660D9" w:rsidP="00EF56E2">
            <w:pPr>
              <w:pStyle w:val="TableParagraph"/>
              <w:jc w:val="center"/>
              <w:rPr>
                <w:b/>
                <w:sz w:val="24"/>
                <w:szCs w:val="24"/>
                <w:lang w:val="en-US"/>
              </w:rPr>
            </w:pPr>
          </w:p>
        </w:tc>
        <w:tc>
          <w:tcPr>
            <w:tcW w:w="4818" w:type="dxa"/>
            <w:vAlign w:val="center"/>
          </w:tcPr>
          <w:p w14:paraId="0D3819F1" w14:textId="77777777" w:rsidR="00C660D9" w:rsidRPr="00261983" w:rsidRDefault="00C660D9" w:rsidP="00EF56E2">
            <w:pPr>
              <w:pStyle w:val="TableParagraph"/>
              <w:jc w:val="center"/>
              <w:rPr>
                <w:b/>
                <w:sz w:val="24"/>
                <w:szCs w:val="24"/>
                <w:lang w:val="en-US"/>
              </w:rPr>
            </w:pPr>
          </w:p>
        </w:tc>
      </w:tr>
      <w:tr w:rsidR="00C660D9" w:rsidRPr="00261983" w14:paraId="487E740A" w14:textId="77777777" w:rsidTr="00F930AE">
        <w:trPr>
          <w:trHeight w:val="704"/>
        </w:trPr>
        <w:tc>
          <w:tcPr>
            <w:tcW w:w="557" w:type="dxa"/>
            <w:vAlign w:val="center"/>
          </w:tcPr>
          <w:p w14:paraId="6EA48AA1" w14:textId="2A65ADA4" w:rsidR="00C660D9" w:rsidRPr="00261983" w:rsidRDefault="00BF33BE" w:rsidP="0031057B">
            <w:pPr>
              <w:pStyle w:val="TableParagraph"/>
              <w:spacing w:before="120" w:after="120" w:line="380" w:lineRule="exact"/>
              <w:ind w:left="57" w:right="57"/>
              <w:jc w:val="center"/>
              <w:rPr>
                <w:spacing w:val="-5"/>
                <w:sz w:val="24"/>
                <w:szCs w:val="24"/>
                <w:lang w:val="en-US"/>
              </w:rPr>
            </w:pPr>
            <w:r w:rsidRPr="00261983">
              <w:rPr>
                <w:spacing w:val="-5"/>
                <w:sz w:val="24"/>
                <w:szCs w:val="24"/>
                <w:lang w:val="en-US"/>
              </w:rPr>
              <w:t>1</w:t>
            </w:r>
          </w:p>
        </w:tc>
        <w:tc>
          <w:tcPr>
            <w:tcW w:w="1853" w:type="dxa"/>
            <w:vAlign w:val="center"/>
          </w:tcPr>
          <w:p w14:paraId="39672E50" w14:textId="258F0950" w:rsidR="00C660D9" w:rsidRPr="00261983" w:rsidRDefault="0085120F" w:rsidP="0031057B">
            <w:pPr>
              <w:pStyle w:val="TableParagraph"/>
              <w:spacing w:before="120" w:after="120" w:line="380" w:lineRule="exact"/>
              <w:ind w:left="57" w:right="57"/>
              <w:jc w:val="center"/>
              <w:rPr>
                <w:sz w:val="24"/>
                <w:szCs w:val="24"/>
                <w:lang w:val="en-US"/>
              </w:rPr>
            </w:pPr>
            <w:r>
              <w:rPr>
                <w:sz w:val="24"/>
                <w:szCs w:val="24"/>
                <w:lang w:val="en-US"/>
              </w:rPr>
              <w:t>1.001662</w:t>
            </w:r>
            <w:r w:rsidR="00944CF2" w:rsidRPr="00261983">
              <w:rPr>
                <w:sz w:val="24"/>
                <w:szCs w:val="24"/>
                <w:lang w:val="en-US"/>
              </w:rPr>
              <w:t>.H42</w:t>
            </w:r>
          </w:p>
        </w:tc>
        <w:tc>
          <w:tcPr>
            <w:tcW w:w="3402" w:type="dxa"/>
            <w:vAlign w:val="center"/>
          </w:tcPr>
          <w:p w14:paraId="46687539" w14:textId="4EEB2DDF" w:rsidR="00C660D9" w:rsidRPr="0085120F" w:rsidRDefault="00BF33BE" w:rsidP="0085120F">
            <w:pPr>
              <w:pStyle w:val="TableParagraph"/>
              <w:spacing w:before="120" w:after="120" w:line="380" w:lineRule="exact"/>
              <w:ind w:left="57" w:right="57"/>
              <w:jc w:val="both"/>
              <w:rPr>
                <w:sz w:val="24"/>
                <w:szCs w:val="24"/>
                <w:lang w:val="en-US"/>
              </w:rPr>
            </w:pPr>
            <w:r w:rsidRPr="00261983">
              <w:rPr>
                <w:sz w:val="24"/>
                <w:szCs w:val="24"/>
                <w:lang w:val="en-US"/>
              </w:rPr>
              <w:t xml:space="preserve"> </w:t>
            </w:r>
            <w:r w:rsidR="0085120F">
              <w:rPr>
                <w:sz w:val="24"/>
                <w:szCs w:val="24"/>
                <w:lang w:val="en-US"/>
              </w:rPr>
              <w:t>Đăng ký khai thác, sử dụng nước dưới đất</w:t>
            </w:r>
          </w:p>
        </w:tc>
        <w:tc>
          <w:tcPr>
            <w:tcW w:w="4678" w:type="dxa"/>
            <w:vAlign w:val="center"/>
          </w:tcPr>
          <w:p w14:paraId="3065F475" w14:textId="3A297C7C" w:rsidR="00C660D9" w:rsidRPr="00261983" w:rsidRDefault="008A0F7F" w:rsidP="0031057B">
            <w:pPr>
              <w:pStyle w:val="TableParagraph"/>
              <w:spacing w:before="120" w:after="120" w:line="380" w:lineRule="exact"/>
              <w:ind w:left="57" w:right="57"/>
              <w:jc w:val="both"/>
              <w:rPr>
                <w:sz w:val="24"/>
                <w:szCs w:val="24"/>
                <w:lang w:val="en-US"/>
              </w:rPr>
            </w:pPr>
            <w:r w:rsidRPr="00261983">
              <w:rPr>
                <w:sz w:val="24"/>
                <w:szCs w:val="24"/>
                <w:lang w:val="en-US"/>
              </w:rPr>
              <w:t>Quyết định số 230</w:t>
            </w:r>
            <w:r>
              <w:rPr>
                <w:sz w:val="24"/>
                <w:szCs w:val="24"/>
                <w:lang w:val="en-US"/>
              </w:rPr>
              <w:t>1</w:t>
            </w:r>
            <w:r w:rsidRPr="00261983">
              <w:rPr>
                <w:sz w:val="24"/>
                <w:szCs w:val="24"/>
                <w:lang w:val="en-US"/>
              </w:rPr>
              <w:t xml:space="preserve">/QĐ-BNNMT, ngày 23/6/2025 của Bộ trưởng Bộ Nông nghiệp và Môi trường về việc công bố thủ tục hành chính lĩnh </w:t>
            </w:r>
            <w:r>
              <w:rPr>
                <w:sz w:val="24"/>
                <w:szCs w:val="24"/>
                <w:lang w:val="en-US"/>
              </w:rPr>
              <w:t>tài nguyên nước</w:t>
            </w:r>
            <w:r w:rsidRPr="00261983">
              <w:rPr>
                <w:sz w:val="24"/>
                <w:szCs w:val="24"/>
                <w:lang w:val="en-US"/>
              </w:rPr>
              <w:t xml:space="preserve"> thuộc phạm vi chức năng quản lý nhà nước của Bộ Nông nghiệp và Môi trường</w:t>
            </w:r>
          </w:p>
        </w:tc>
        <w:tc>
          <w:tcPr>
            <w:tcW w:w="4818" w:type="dxa"/>
            <w:vAlign w:val="center"/>
          </w:tcPr>
          <w:p w14:paraId="2BED2359" w14:textId="2E098600" w:rsidR="00AD6FC0" w:rsidRPr="00AD6FC0" w:rsidRDefault="003C24CE" w:rsidP="00AD6FC0">
            <w:pPr>
              <w:pStyle w:val="TableParagraph"/>
              <w:spacing w:before="120" w:after="120" w:line="380" w:lineRule="exact"/>
              <w:ind w:left="57" w:right="57"/>
              <w:jc w:val="both"/>
              <w:rPr>
                <w:sz w:val="24"/>
                <w:szCs w:val="24"/>
                <w:lang w:val="en-US"/>
              </w:rPr>
            </w:pPr>
            <w:r w:rsidRPr="00261983">
              <w:rPr>
                <w:sz w:val="24"/>
                <w:szCs w:val="24"/>
                <w:lang w:val="en-US"/>
              </w:rPr>
              <w:t xml:space="preserve"> </w:t>
            </w:r>
            <w:r w:rsidR="00AD6FC0" w:rsidRPr="00AD6FC0">
              <w:rPr>
                <w:sz w:val="24"/>
                <w:szCs w:val="24"/>
                <w:lang w:val="en-US"/>
              </w:rPr>
              <w:t xml:space="preserve">- Bãi bỏ </w:t>
            </w:r>
            <w:r w:rsidR="00B822CB">
              <w:rPr>
                <w:sz w:val="24"/>
                <w:szCs w:val="24"/>
                <w:lang w:val="en-US"/>
              </w:rPr>
              <w:t>02</w:t>
            </w:r>
            <w:r w:rsidR="00AD6FC0" w:rsidRPr="00AD6FC0">
              <w:rPr>
                <w:sz w:val="24"/>
                <w:szCs w:val="24"/>
                <w:lang w:val="en-US"/>
              </w:rPr>
              <w:t xml:space="preserve"> Danh mục TTHC được ban hành tại  Quyết định số 413/QĐ-UBND ngày 11/4/2025 về việc công bố chuẩn hóa thủ tục hành chính lĩnh vực đất đai, lĩnh vực tài nguyên nước, lĩnh vực đo đạc bản đồ thuộc thẩm quyền giải quyết của Sở Nông nghiệp và Môi trường, UBND cấp huyện, UBND cấp xã trên địa bàn tỉnh Ninh Bình.</w:t>
            </w:r>
          </w:p>
          <w:p w14:paraId="526003CB" w14:textId="68C434D1" w:rsidR="00441CF7" w:rsidRPr="00261983" w:rsidRDefault="00AD6FC0" w:rsidP="00B822CB">
            <w:pPr>
              <w:pStyle w:val="TableParagraph"/>
              <w:spacing w:before="120" w:after="120" w:line="380" w:lineRule="exact"/>
              <w:ind w:left="57" w:right="57"/>
              <w:jc w:val="both"/>
              <w:rPr>
                <w:b/>
                <w:sz w:val="24"/>
                <w:szCs w:val="24"/>
                <w:lang w:val="en-US"/>
              </w:rPr>
            </w:pPr>
            <w:r w:rsidRPr="00AD6FC0">
              <w:rPr>
                <w:sz w:val="24"/>
                <w:szCs w:val="24"/>
                <w:lang w:val="en-US"/>
              </w:rPr>
              <w:t xml:space="preserve">- Bãi bỏ </w:t>
            </w:r>
            <w:r w:rsidR="00B822CB">
              <w:rPr>
                <w:sz w:val="24"/>
                <w:szCs w:val="24"/>
                <w:lang w:val="en-US"/>
              </w:rPr>
              <w:t>02</w:t>
            </w:r>
            <w:r w:rsidRPr="00AD6FC0">
              <w:rPr>
                <w:sz w:val="24"/>
                <w:szCs w:val="24"/>
                <w:lang w:val="en-US"/>
              </w:rPr>
              <w:t xml:space="preserve"> Quy trình nội bộ giải quyết TTHC được phê duyệt tại Quyết định số 972/QĐ-UBND ngày 05/11/2024 của Chủ tịch UBND tỉnh Ninh Bình về việc Phê duyệt Quy trình nội bộ giải quyết thủ tục hành chính thuộc thẩm quyền giải quyết của Sở Tài nguyên và Môi trường, UBND cấp huyện, UBND cấp xã trên địa bàn tỉnh Ninh</w:t>
            </w:r>
          </w:p>
        </w:tc>
      </w:tr>
      <w:tr w:rsidR="00AD6FC0" w:rsidRPr="00261983" w14:paraId="1075623F" w14:textId="77777777" w:rsidTr="00F930AE">
        <w:trPr>
          <w:trHeight w:val="1966"/>
        </w:trPr>
        <w:tc>
          <w:tcPr>
            <w:tcW w:w="557" w:type="dxa"/>
            <w:vAlign w:val="center"/>
          </w:tcPr>
          <w:p w14:paraId="34A6F0A8" w14:textId="71766487" w:rsidR="00AD6FC0" w:rsidRPr="00261983" w:rsidRDefault="00AD6FC0" w:rsidP="00AD6FC0">
            <w:pPr>
              <w:pStyle w:val="TableParagraph"/>
              <w:spacing w:before="120" w:after="120" w:line="380" w:lineRule="exact"/>
              <w:ind w:left="57" w:right="57"/>
              <w:jc w:val="center"/>
              <w:rPr>
                <w:spacing w:val="-5"/>
                <w:sz w:val="24"/>
                <w:szCs w:val="24"/>
                <w:lang w:val="en-US"/>
              </w:rPr>
            </w:pPr>
            <w:r w:rsidRPr="00261983">
              <w:rPr>
                <w:spacing w:val="-5"/>
                <w:sz w:val="24"/>
                <w:szCs w:val="24"/>
                <w:lang w:val="en-US"/>
              </w:rPr>
              <w:lastRenderedPageBreak/>
              <w:t>2</w:t>
            </w:r>
          </w:p>
        </w:tc>
        <w:tc>
          <w:tcPr>
            <w:tcW w:w="1853" w:type="dxa"/>
            <w:vAlign w:val="center"/>
          </w:tcPr>
          <w:p w14:paraId="036B3BBF" w14:textId="1738C2F8" w:rsidR="00AD6FC0" w:rsidRPr="00261983" w:rsidRDefault="00751AA4" w:rsidP="00AD6FC0">
            <w:pPr>
              <w:pStyle w:val="TableParagraph"/>
              <w:spacing w:before="120" w:after="120" w:line="380" w:lineRule="exact"/>
              <w:ind w:left="57" w:right="57"/>
              <w:jc w:val="center"/>
              <w:rPr>
                <w:sz w:val="24"/>
                <w:szCs w:val="24"/>
                <w:lang w:val="en-US"/>
              </w:rPr>
            </w:pPr>
            <w:r>
              <w:rPr>
                <w:sz w:val="24"/>
                <w:szCs w:val="24"/>
                <w:lang w:val="en-US"/>
              </w:rPr>
              <w:t>1.001645</w:t>
            </w:r>
          </w:p>
        </w:tc>
        <w:tc>
          <w:tcPr>
            <w:tcW w:w="3402" w:type="dxa"/>
            <w:vAlign w:val="center"/>
          </w:tcPr>
          <w:p w14:paraId="43DFB247" w14:textId="40393C23" w:rsidR="00AD6FC0" w:rsidRPr="00751AA4" w:rsidRDefault="00751AA4" w:rsidP="00AD6FC0">
            <w:pPr>
              <w:pStyle w:val="TableParagraph"/>
              <w:spacing w:before="120" w:after="120" w:line="380" w:lineRule="exact"/>
              <w:ind w:left="57" w:right="57"/>
              <w:jc w:val="both"/>
              <w:rPr>
                <w:sz w:val="24"/>
                <w:szCs w:val="24"/>
                <w:lang w:val="en-US"/>
              </w:rPr>
            </w:pPr>
            <w:r>
              <w:rPr>
                <w:sz w:val="24"/>
                <w:szCs w:val="24"/>
                <w:lang w:val="en-US"/>
              </w:rPr>
              <w:t>Lấy ý kiến đại diện cộng đồng dân cư và tổ chức, cá nhân (đối với trường hợp cơ quan tổ chức lấy ý kiến là UBND cấp huyện)</w:t>
            </w:r>
          </w:p>
        </w:tc>
        <w:tc>
          <w:tcPr>
            <w:tcW w:w="4678" w:type="dxa"/>
            <w:vAlign w:val="center"/>
          </w:tcPr>
          <w:p w14:paraId="77C727DB" w14:textId="030D8A19" w:rsidR="00AD6FC0" w:rsidRPr="00261983" w:rsidRDefault="00CB41AE" w:rsidP="00AD6FC0">
            <w:pPr>
              <w:pStyle w:val="TableParagraph"/>
              <w:spacing w:before="120" w:after="120" w:line="380" w:lineRule="exact"/>
              <w:ind w:left="57" w:right="57"/>
              <w:jc w:val="both"/>
              <w:rPr>
                <w:sz w:val="24"/>
                <w:szCs w:val="24"/>
                <w:lang w:val="en-US"/>
              </w:rPr>
            </w:pPr>
            <w:r w:rsidRPr="00261983">
              <w:rPr>
                <w:sz w:val="24"/>
                <w:szCs w:val="24"/>
                <w:lang w:val="en-US"/>
              </w:rPr>
              <w:t>Quyết định số 230</w:t>
            </w:r>
            <w:r>
              <w:rPr>
                <w:sz w:val="24"/>
                <w:szCs w:val="24"/>
                <w:lang w:val="en-US"/>
              </w:rPr>
              <w:t>1</w:t>
            </w:r>
            <w:r w:rsidRPr="00261983">
              <w:rPr>
                <w:sz w:val="24"/>
                <w:szCs w:val="24"/>
                <w:lang w:val="en-US"/>
              </w:rPr>
              <w:t xml:space="preserve">/QĐ-BNNMT, ngày 23/6/2025 của Bộ trưởng Bộ Nông nghiệp và Môi trường về việc công bố thủ tục hành chính lĩnh </w:t>
            </w:r>
            <w:r>
              <w:rPr>
                <w:sz w:val="24"/>
                <w:szCs w:val="24"/>
                <w:lang w:val="en-US"/>
              </w:rPr>
              <w:t>tài nguyên nước</w:t>
            </w:r>
            <w:r w:rsidRPr="00261983">
              <w:rPr>
                <w:sz w:val="24"/>
                <w:szCs w:val="24"/>
                <w:lang w:val="en-US"/>
              </w:rPr>
              <w:t xml:space="preserve"> thuộc phạm vi chức năng quản lý nhà nước của Bộ Nông nghiệp và Môi trường</w:t>
            </w:r>
          </w:p>
        </w:tc>
        <w:tc>
          <w:tcPr>
            <w:tcW w:w="4818" w:type="dxa"/>
            <w:vAlign w:val="center"/>
          </w:tcPr>
          <w:p w14:paraId="40A88B15" w14:textId="10F4B422" w:rsidR="00AD6FC0" w:rsidRPr="00AD6FC0" w:rsidRDefault="00AD6FC0" w:rsidP="00AD6FC0">
            <w:pPr>
              <w:pStyle w:val="TableParagraph"/>
              <w:spacing w:before="120" w:after="120" w:line="380" w:lineRule="exact"/>
              <w:ind w:left="57" w:right="57"/>
              <w:jc w:val="both"/>
              <w:rPr>
                <w:sz w:val="24"/>
                <w:szCs w:val="24"/>
                <w:lang w:val="en-US"/>
              </w:rPr>
            </w:pPr>
            <w:r w:rsidRPr="00261983">
              <w:rPr>
                <w:sz w:val="24"/>
                <w:szCs w:val="24"/>
                <w:lang w:val="en-US"/>
              </w:rPr>
              <w:t xml:space="preserve"> </w:t>
            </w:r>
            <w:r w:rsidRPr="00AD6FC0">
              <w:rPr>
                <w:sz w:val="24"/>
                <w:szCs w:val="24"/>
                <w:lang w:val="en-US"/>
              </w:rPr>
              <w:t xml:space="preserve">- Bãi bỏ </w:t>
            </w:r>
            <w:r w:rsidR="00CB41AE">
              <w:rPr>
                <w:sz w:val="24"/>
                <w:szCs w:val="24"/>
                <w:lang w:val="en-US"/>
              </w:rPr>
              <w:t>02</w:t>
            </w:r>
            <w:r w:rsidRPr="00AD6FC0">
              <w:rPr>
                <w:sz w:val="24"/>
                <w:szCs w:val="24"/>
                <w:lang w:val="en-US"/>
              </w:rPr>
              <w:t xml:space="preserve"> Danh mục TTHC được ban hành tại  Quyết định số 413/QĐ-UBND ngày 11/4/2025 về việc công bố chuẩn hóa thủ tục hành chính lĩnh vực đất đai, lĩnh vực tài nguyên nước, lĩnh vực đo đạc bản đồ thuộc thẩm quyền giải quyết của Sở Nông nghiệp và Môi trường, UBND cấp huyện, UBND cấp xã trên địa bàn tỉnh Ninh Bình.</w:t>
            </w:r>
          </w:p>
          <w:p w14:paraId="702682D0" w14:textId="57CAFFB3" w:rsidR="00AD6FC0" w:rsidRPr="00261983" w:rsidRDefault="00AD6FC0" w:rsidP="00CB41AE">
            <w:pPr>
              <w:pStyle w:val="TableParagraph"/>
              <w:spacing w:before="120" w:after="120" w:line="380" w:lineRule="exact"/>
              <w:ind w:left="57" w:right="57"/>
              <w:jc w:val="both"/>
              <w:rPr>
                <w:b/>
                <w:sz w:val="24"/>
                <w:szCs w:val="24"/>
                <w:lang w:val="en-US"/>
              </w:rPr>
            </w:pPr>
            <w:r w:rsidRPr="00AD6FC0">
              <w:rPr>
                <w:sz w:val="24"/>
                <w:szCs w:val="24"/>
                <w:lang w:val="en-US"/>
              </w:rPr>
              <w:t xml:space="preserve">- Bãi bỏ </w:t>
            </w:r>
            <w:r w:rsidR="00CB41AE">
              <w:rPr>
                <w:sz w:val="24"/>
                <w:szCs w:val="24"/>
                <w:lang w:val="en-US"/>
              </w:rPr>
              <w:t>02</w:t>
            </w:r>
            <w:r w:rsidRPr="00AD6FC0">
              <w:rPr>
                <w:sz w:val="24"/>
                <w:szCs w:val="24"/>
                <w:lang w:val="en-US"/>
              </w:rPr>
              <w:t xml:space="preserve"> Quy trình nội bộ giải quyết TTHC được phê duyệt tại Quyết định số 972/QĐ-UBND ngày 05/11/2024 của Chủ tịch UBND tỉnh Ninh Bình về việc Phê duyệt Quy trình nội bộ giải quyết thủ tục hành chính thuộc thẩm quyền giải quyết của Sở Tài nguyên và Môi trường, UBND cấp huyện, UBND cấp xã trên địa bàn tỉnh Ninh</w:t>
            </w:r>
          </w:p>
        </w:tc>
      </w:tr>
    </w:tbl>
    <w:p w14:paraId="61C462CE" w14:textId="77777777" w:rsidR="00C51B9C" w:rsidRPr="00261983" w:rsidRDefault="00C51B9C" w:rsidP="00585582">
      <w:pPr>
        <w:ind w:left="720"/>
        <w:rPr>
          <w:b/>
          <w:sz w:val="24"/>
          <w:szCs w:val="24"/>
          <w:lang w:val="en-US"/>
        </w:rPr>
      </w:pPr>
    </w:p>
    <w:sectPr w:rsidR="00C51B9C" w:rsidRPr="00261983" w:rsidSect="004D0608">
      <w:headerReference w:type="even" r:id="rId8"/>
      <w:headerReference w:type="default" r:id="rId9"/>
      <w:pgSz w:w="16840" w:h="11910" w:orient="landscape" w:code="9"/>
      <w:pgMar w:top="1134" w:right="851" w:bottom="851" w:left="1134" w:header="56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3E60F" w14:textId="77777777" w:rsidR="00903717" w:rsidRDefault="00903717">
      <w:r>
        <w:separator/>
      </w:r>
    </w:p>
  </w:endnote>
  <w:endnote w:type="continuationSeparator" w:id="0">
    <w:p w14:paraId="3A9995A0" w14:textId="77777777" w:rsidR="00903717" w:rsidRDefault="00903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92B40" w14:textId="77777777" w:rsidR="00903717" w:rsidRDefault="00903717">
      <w:r>
        <w:separator/>
      </w:r>
    </w:p>
  </w:footnote>
  <w:footnote w:type="continuationSeparator" w:id="0">
    <w:p w14:paraId="71A8BCF3" w14:textId="77777777" w:rsidR="00903717" w:rsidRDefault="009037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27891" w14:textId="77777777" w:rsidR="002B378B" w:rsidRDefault="002B378B">
    <w:pPr>
      <w:rPr>
        <w:sz w:val="2"/>
        <w:szCs w:val="2"/>
      </w:rPr>
    </w:pPr>
    <w:r>
      <w:rPr>
        <w:noProof/>
        <w:sz w:val="24"/>
        <w:szCs w:val="24"/>
        <w:lang w:val="en-US"/>
      </w:rPr>
      <mc:AlternateContent>
        <mc:Choice Requires="wps">
          <w:drawing>
            <wp:anchor distT="0" distB="0" distL="63500" distR="63500" simplePos="0" relativeHeight="251657216" behindDoc="1" locked="0" layoutInCell="1" allowOverlap="1" wp14:anchorId="71E3FC36" wp14:editId="524F888B">
              <wp:simplePos x="0" y="0"/>
              <wp:positionH relativeFrom="page">
                <wp:posOffset>4062095</wp:posOffset>
              </wp:positionH>
              <wp:positionV relativeFrom="page">
                <wp:posOffset>429895</wp:posOffset>
              </wp:positionV>
              <wp:extent cx="140335" cy="160655"/>
              <wp:effectExtent l="4445" t="127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F9EAF" w14:textId="77777777" w:rsidR="002B378B" w:rsidRDefault="002B378B">
                          <w:r>
                            <w:fldChar w:fldCharType="begin"/>
                          </w:r>
                          <w:r>
                            <w:instrText xml:space="preserve"> PAGE \* MERGEFORMAT </w:instrText>
                          </w:r>
                          <w:r>
                            <w:fldChar w:fldCharType="separate"/>
                          </w:r>
                          <w:r w:rsidRPr="0067001C">
                            <w:rPr>
                              <w:rStyle w:val="Headerorfooter11pt"/>
                              <w:noProof/>
                            </w:rPr>
                            <w:t>44</w:t>
                          </w:r>
                          <w:r>
                            <w:rPr>
                              <w:rStyle w:val="Headerorfooter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E3FC36" id="_x0000_t202" coordsize="21600,21600" o:spt="202" path="m,l,21600r21600,l21600,xe">
              <v:stroke joinstyle="miter"/>
              <v:path gradientshapeok="t" o:connecttype="rect"/>
            </v:shapetype>
            <v:shape id="Text Box 5" o:spid="_x0000_s1026" type="#_x0000_t202" style="position:absolute;margin-left:319.85pt;margin-top:33.85pt;width:11.05pt;height:12.65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y9qqgIAAKYFAAAOAAAAZHJzL2Uyb0RvYy54bWysVG1vmzAQ/j5p/8Hyd4pJgQZUUrUhTJO6&#10;F6ndD3DABGtgI9sNdNP++84mJGn7ZdrGB+uwz889d/f4rm/GrkV7pjSXIsPBBcGIiVJWXOwy/O2x&#10;8JYYaUNFRVspWIafmcY3q/fvroc+ZQvZyLZiCgGI0OnQZ7gxpk99X5cN66i+kD0TcFhL1VEDv2rn&#10;V4oOgN61/oKQ2B+kqnolS6Y17ObTIV45/LpmpflS15oZ1GYYuBm3Krdu7eqvrmm6U7RveHmgQf+C&#10;RUe5gKBHqJwaip4UfwPV8VJJLWtzUcrOl3XNS+ZygGwC8iqbh4b2zOUCxdH9sUz6/8GWn/dfFeJV&#10;hiOMBO2gRY9sNOhOjiiy1Rl6nYLTQw9uZoRt6LLLVPf3svyukZDrhoodu1VKDg2jFbAL7E3/7OqE&#10;oy3IdvgkKwhDn4x0QGOtOls6KAYCdOjS87EzlkppQ4bk8hIYlnAUxCSOHDefpvPlXmnzgckOWSPD&#10;ChrvwOn+XhtLhqazi40lZMHb1jW/FS82wHHagdBw1Z5ZEq6XPxOSbJabZeiFi3jjhSTPvdtiHXpx&#10;EVxF+WW+XufBLxs3CNOGVxUTNsysqyD8s74dFD4p4qgsLVteWThLSavddt0qtKeg68J9ruRwcnLz&#10;X9JwRYBcXqUULEJyt0i8Il5eeWERRl5yRZYeCZK7JCZhEubFy5TuuWD/nhIaMpxEi2jS0on0q9yI&#10;+97mRtOOG5gcLe8yvDw60dQqcCMq11pDeTvZZ6Ww9E+lgHbPjXZ6tRKdxGrG7QgoVsRbWT2DcpUE&#10;ZYE8YdyB0Uj1A6MBRkeGBcw2jNqPArRvp8xsqNnYzgYVJVzMsMFoMtdmmkZPveK7BnDn13UL76Pg&#10;TrsnDodXBcPApXAYXHbanP87r9N4Xf0GAAD//wMAUEsDBBQABgAIAAAAIQCt4L4Q3AAAAAkBAAAP&#10;AAAAZHJzL2Rvd25yZXYueG1sTI9BT8MwDIXvSPyHyEjcWDomtVtpOqFJXLgxEBK3rPGaisSpkqxr&#10;/z3mBCfbek/P32v2s3diwpiGQArWqwIEUhfMQL2Cj/eXhy2IlDUZ7QKhggUT7Nvbm0bXJlzpDadj&#10;7gWHUKq1ApvzWEuZOotep1UYkVg7h+h15jP20kR95XDv5GNRlNLrgfiD1SMeLHbfx4tXUM2fAceE&#10;B/w6T120w7J1r4tS93fz8xOIjHP+M8MvPqNDy0yncCGThFNQbnYVW3mpeLKhLNfc5aRgtylAto38&#10;36D9AQAA//8DAFBLAQItABQABgAIAAAAIQC2gziS/gAAAOEBAAATAAAAAAAAAAAAAAAAAAAAAABb&#10;Q29udGVudF9UeXBlc10ueG1sUEsBAi0AFAAGAAgAAAAhADj9If/WAAAAlAEAAAsAAAAAAAAAAAAA&#10;AAAALwEAAF9yZWxzLy5yZWxzUEsBAi0AFAAGAAgAAAAhAPvzL2qqAgAApgUAAA4AAAAAAAAAAAAA&#10;AAAALgIAAGRycy9lMm9Eb2MueG1sUEsBAi0AFAAGAAgAAAAhAK3gvhDcAAAACQEAAA8AAAAAAAAA&#10;AAAAAAAABAUAAGRycy9kb3ducmV2LnhtbFBLBQYAAAAABAAEAPMAAAANBgAAAAA=&#10;" filled="f" stroked="f">
              <v:textbox style="mso-fit-shape-to-text:t" inset="0,0,0,0">
                <w:txbxContent>
                  <w:p w14:paraId="3D5F9EAF" w14:textId="77777777" w:rsidR="002B378B" w:rsidRDefault="002B378B">
                    <w:r>
                      <w:fldChar w:fldCharType="begin"/>
                    </w:r>
                    <w:r>
                      <w:instrText xml:space="preserve"> PAGE \* MERGEFORMAT </w:instrText>
                    </w:r>
                    <w:r>
                      <w:fldChar w:fldCharType="separate"/>
                    </w:r>
                    <w:r w:rsidRPr="0067001C">
                      <w:rPr>
                        <w:rStyle w:val="Headerorfooter11pt"/>
                        <w:noProof/>
                      </w:rPr>
                      <w:t>44</w:t>
                    </w:r>
                    <w:r>
                      <w:rPr>
                        <w:rStyle w:val="Headerorfooter11pt"/>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8240141"/>
      <w:docPartObj>
        <w:docPartGallery w:val="Page Numbers (Top of Page)"/>
        <w:docPartUnique/>
      </w:docPartObj>
    </w:sdtPr>
    <w:sdtEndPr>
      <w:rPr>
        <w:noProof/>
      </w:rPr>
    </w:sdtEndPr>
    <w:sdtContent>
      <w:p w14:paraId="47DBE7CB" w14:textId="7C0A9D4F" w:rsidR="002B378B" w:rsidRDefault="002B378B">
        <w:pPr>
          <w:pStyle w:val="Header"/>
          <w:jc w:val="center"/>
        </w:pPr>
        <w:r>
          <w:fldChar w:fldCharType="begin"/>
        </w:r>
        <w:r>
          <w:instrText xml:space="preserve"> PAGE   \* MERGEFORMAT </w:instrText>
        </w:r>
        <w:r>
          <w:fldChar w:fldCharType="separate"/>
        </w:r>
        <w:r w:rsidR="008125AF">
          <w:rPr>
            <w:noProof/>
          </w:rPr>
          <w:t>2</w:t>
        </w:r>
        <w:r>
          <w:rPr>
            <w:noProof/>
          </w:rPr>
          <w:fldChar w:fldCharType="end"/>
        </w:r>
      </w:p>
    </w:sdtContent>
  </w:sdt>
  <w:p w14:paraId="5CF6D612" w14:textId="77777777" w:rsidR="002B378B" w:rsidRDefault="002B378B">
    <w:pPr>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73A43"/>
    <w:multiLevelType w:val="multilevel"/>
    <w:tmpl w:val="DC9CE95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3C6F35"/>
    <w:multiLevelType w:val="hybridMultilevel"/>
    <w:tmpl w:val="F154BCDC"/>
    <w:lvl w:ilvl="0" w:tplc="925A14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7C6238"/>
    <w:multiLevelType w:val="hybridMultilevel"/>
    <w:tmpl w:val="A14AFEAA"/>
    <w:lvl w:ilvl="0" w:tplc="6EAE9FDA">
      <w:start w:val="1"/>
      <w:numFmt w:val="decimal"/>
      <w:lvlText w:val="%1."/>
      <w:lvlJc w:val="left"/>
      <w:pPr>
        <w:ind w:left="162" w:hanging="296"/>
      </w:pPr>
      <w:rPr>
        <w:rFonts w:ascii="Times New Roman" w:eastAsia="Times New Roman" w:hAnsi="Times New Roman" w:cs="Times New Roman" w:hint="default"/>
        <w:b w:val="0"/>
        <w:bCs w:val="0"/>
        <w:i w:val="0"/>
        <w:iCs w:val="0"/>
        <w:spacing w:val="0"/>
        <w:w w:val="100"/>
        <w:sz w:val="28"/>
        <w:szCs w:val="28"/>
        <w:lang w:val="vi" w:eastAsia="en-US" w:bidi="ar-SA"/>
      </w:rPr>
    </w:lvl>
    <w:lvl w:ilvl="1" w:tplc="07EA0B7A">
      <w:numFmt w:val="bullet"/>
      <w:lvlText w:val="•"/>
      <w:lvlJc w:val="left"/>
      <w:pPr>
        <w:ind w:left="1181" w:hanging="296"/>
      </w:pPr>
      <w:rPr>
        <w:rFonts w:hint="default"/>
        <w:lang w:val="vi" w:eastAsia="en-US" w:bidi="ar-SA"/>
      </w:rPr>
    </w:lvl>
    <w:lvl w:ilvl="2" w:tplc="92FA21E2">
      <w:numFmt w:val="bullet"/>
      <w:lvlText w:val="•"/>
      <w:lvlJc w:val="left"/>
      <w:pPr>
        <w:ind w:left="2202" w:hanging="296"/>
      </w:pPr>
      <w:rPr>
        <w:rFonts w:hint="default"/>
        <w:lang w:val="vi" w:eastAsia="en-US" w:bidi="ar-SA"/>
      </w:rPr>
    </w:lvl>
    <w:lvl w:ilvl="3" w:tplc="6290BEFC">
      <w:numFmt w:val="bullet"/>
      <w:lvlText w:val="•"/>
      <w:lvlJc w:val="left"/>
      <w:pPr>
        <w:ind w:left="3223" w:hanging="296"/>
      </w:pPr>
      <w:rPr>
        <w:rFonts w:hint="default"/>
        <w:lang w:val="vi" w:eastAsia="en-US" w:bidi="ar-SA"/>
      </w:rPr>
    </w:lvl>
    <w:lvl w:ilvl="4" w:tplc="80EC5FDC">
      <w:numFmt w:val="bullet"/>
      <w:lvlText w:val="•"/>
      <w:lvlJc w:val="left"/>
      <w:pPr>
        <w:ind w:left="4244" w:hanging="296"/>
      </w:pPr>
      <w:rPr>
        <w:rFonts w:hint="default"/>
        <w:lang w:val="vi" w:eastAsia="en-US" w:bidi="ar-SA"/>
      </w:rPr>
    </w:lvl>
    <w:lvl w:ilvl="5" w:tplc="0FA0BC1A">
      <w:numFmt w:val="bullet"/>
      <w:lvlText w:val="•"/>
      <w:lvlJc w:val="left"/>
      <w:pPr>
        <w:ind w:left="5265" w:hanging="296"/>
      </w:pPr>
      <w:rPr>
        <w:rFonts w:hint="default"/>
        <w:lang w:val="vi" w:eastAsia="en-US" w:bidi="ar-SA"/>
      </w:rPr>
    </w:lvl>
    <w:lvl w:ilvl="6" w:tplc="BC00ED08">
      <w:numFmt w:val="bullet"/>
      <w:lvlText w:val="•"/>
      <w:lvlJc w:val="left"/>
      <w:pPr>
        <w:ind w:left="6286" w:hanging="296"/>
      </w:pPr>
      <w:rPr>
        <w:rFonts w:hint="default"/>
        <w:lang w:val="vi" w:eastAsia="en-US" w:bidi="ar-SA"/>
      </w:rPr>
    </w:lvl>
    <w:lvl w:ilvl="7" w:tplc="D452D574">
      <w:numFmt w:val="bullet"/>
      <w:lvlText w:val="•"/>
      <w:lvlJc w:val="left"/>
      <w:pPr>
        <w:ind w:left="7307" w:hanging="296"/>
      </w:pPr>
      <w:rPr>
        <w:rFonts w:hint="default"/>
        <w:lang w:val="vi" w:eastAsia="en-US" w:bidi="ar-SA"/>
      </w:rPr>
    </w:lvl>
    <w:lvl w:ilvl="8" w:tplc="5E46FBF8">
      <w:numFmt w:val="bullet"/>
      <w:lvlText w:val="•"/>
      <w:lvlJc w:val="left"/>
      <w:pPr>
        <w:ind w:left="8328" w:hanging="296"/>
      </w:pPr>
      <w:rPr>
        <w:rFonts w:hint="default"/>
        <w:lang w:val="vi" w:eastAsia="en-US" w:bidi="ar-SA"/>
      </w:rPr>
    </w:lvl>
  </w:abstractNum>
  <w:abstractNum w:abstractNumId="3" w15:restartNumberingAfterBreak="0">
    <w:nsid w:val="42625C4C"/>
    <w:multiLevelType w:val="hybridMultilevel"/>
    <w:tmpl w:val="2444C874"/>
    <w:lvl w:ilvl="0" w:tplc="AE3477F2">
      <w:numFmt w:val="bullet"/>
      <w:lvlText w:val="-"/>
      <w:lvlJc w:val="left"/>
      <w:pPr>
        <w:ind w:left="189" w:hanging="140"/>
      </w:pPr>
      <w:rPr>
        <w:rFonts w:ascii="Times New Roman" w:eastAsia="Times New Roman" w:hAnsi="Times New Roman" w:cs="Times New Roman" w:hint="default"/>
        <w:spacing w:val="0"/>
        <w:w w:val="100"/>
        <w:lang w:val="vi" w:eastAsia="en-US" w:bidi="ar-SA"/>
      </w:rPr>
    </w:lvl>
    <w:lvl w:ilvl="1" w:tplc="1642480C">
      <w:numFmt w:val="bullet"/>
      <w:lvlText w:val="•"/>
      <w:lvlJc w:val="left"/>
      <w:pPr>
        <w:ind w:left="592" w:hanging="140"/>
      </w:pPr>
      <w:rPr>
        <w:rFonts w:hint="default"/>
        <w:lang w:val="vi" w:eastAsia="en-US" w:bidi="ar-SA"/>
      </w:rPr>
    </w:lvl>
    <w:lvl w:ilvl="2" w:tplc="43043F6E">
      <w:numFmt w:val="bullet"/>
      <w:lvlText w:val="•"/>
      <w:lvlJc w:val="left"/>
      <w:pPr>
        <w:ind w:left="1004" w:hanging="140"/>
      </w:pPr>
      <w:rPr>
        <w:rFonts w:hint="default"/>
        <w:lang w:val="vi" w:eastAsia="en-US" w:bidi="ar-SA"/>
      </w:rPr>
    </w:lvl>
    <w:lvl w:ilvl="3" w:tplc="A83C9AD4">
      <w:numFmt w:val="bullet"/>
      <w:lvlText w:val="•"/>
      <w:lvlJc w:val="left"/>
      <w:pPr>
        <w:ind w:left="1416" w:hanging="140"/>
      </w:pPr>
      <w:rPr>
        <w:rFonts w:hint="default"/>
        <w:lang w:val="vi" w:eastAsia="en-US" w:bidi="ar-SA"/>
      </w:rPr>
    </w:lvl>
    <w:lvl w:ilvl="4" w:tplc="1DD2502E">
      <w:numFmt w:val="bullet"/>
      <w:lvlText w:val="•"/>
      <w:lvlJc w:val="left"/>
      <w:pPr>
        <w:ind w:left="1828" w:hanging="140"/>
      </w:pPr>
      <w:rPr>
        <w:rFonts w:hint="default"/>
        <w:lang w:val="vi" w:eastAsia="en-US" w:bidi="ar-SA"/>
      </w:rPr>
    </w:lvl>
    <w:lvl w:ilvl="5" w:tplc="608A0CD0">
      <w:numFmt w:val="bullet"/>
      <w:lvlText w:val="•"/>
      <w:lvlJc w:val="left"/>
      <w:pPr>
        <w:ind w:left="2240" w:hanging="140"/>
      </w:pPr>
      <w:rPr>
        <w:rFonts w:hint="default"/>
        <w:lang w:val="vi" w:eastAsia="en-US" w:bidi="ar-SA"/>
      </w:rPr>
    </w:lvl>
    <w:lvl w:ilvl="6" w:tplc="E8A6ACFC">
      <w:numFmt w:val="bullet"/>
      <w:lvlText w:val="•"/>
      <w:lvlJc w:val="left"/>
      <w:pPr>
        <w:ind w:left="2652" w:hanging="140"/>
      </w:pPr>
      <w:rPr>
        <w:rFonts w:hint="default"/>
        <w:lang w:val="vi" w:eastAsia="en-US" w:bidi="ar-SA"/>
      </w:rPr>
    </w:lvl>
    <w:lvl w:ilvl="7" w:tplc="E27EB682">
      <w:numFmt w:val="bullet"/>
      <w:lvlText w:val="•"/>
      <w:lvlJc w:val="left"/>
      <w:pPr>
        <w:ind w:left="3064" w:hanging="140"/>
      </w:pPr>
      <w:rPr>
        <w:rFonts w:hint="default"/>
        <w:lang w:val="vi" w:eastAsia="en-US" w:bidi="ar-SA"/>
      </w:rPr>
    </w:lvl>
    <w:lvl w:ilvl="8" w:tplc="4730716A">
      <w:numFmt w:val="bullet"/>
      <w:lvlText w:val="•"/>
      <w:lvlJc w:val="left"/>
      <w:pPr>
        <w:ind w:left="3476" w:hanging="140"/>
      </w:pPr>
      <w:rPr>
        <w:rFonts w:hint="default"/>
        <w:lang w:val="vi" w:eastAsia="en-US" w:bidi="ar-SA"/>
      </w:rPr>
    </w:lvl>
  </w:abstractNum>
  <w:abstractNum w:abstractNumId="4" w15:restartNumberingAfterBreak="0">
    <w:nsid w:val="47E02BBD"/>
    <w:multiLevelType w:val="hybridMultilevel"/>
    <w:tmpl w:val="C7B04384"/>
    <w:lvl w:ilvl="0" w:tplc="482AFBFE">
      <w:start w:val="2"/>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5" w15:restartNumberingAfterBreak="0">
    <w:nsid w:val="4B27611D"/>
    <w:multiLevelType w:val="hybridMultilevel"/>
    <w:tmpl w:val="FA70658C"/>
    <w:lvl w:ilvl="0" w:tplc="2AC8B8C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55810F16"/>
    <w:multiLevelType w:val="hybridMultilevel"/>
    <w:tmpl w:val="532061D8"/>
    <w:lvl w:ilvl="0" w:tplc="925A14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19493C"/>
    <w:multiLevelType w:val="multilevel"/>
    <w:tmpl w:val="800E0D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856B08"/>
    <w:multiLevelType w:val="hybridMultilevel"/>
    <w:tmpl w:val="AC5E385C"/>
    <w:lvl w:ilvl="0" w:tplc="B28C3D56">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9EA82D1A">
      <w:numFmt w:val="bullet"/>
      <w:lvlText w:val="•"/>
      <w:lvlJc w:val="left"/>
      <w:pPr>
        <w:ind w:left="530" w:hanging="128"/>
      </w:pPr>
      <w:rPr>
        <w:rFonts w:hint="default"/>
        <w:lang w:val="vi" w:eastAsia="en-US" w:bidi="ar-SA"/>
      </w:rPr>
    </w:lvl>
    <w:lvl w:ilvl="2" w:tplc="CB1A2D60">
      <w:numFmt w:val="bullet"/>
      <w:lvlText w:val="•"/>
      <w:lvlJc w:val="left"/>
      <w:pPr>
        <w:ind w:left="881" w:hanging="128"/>
      </w:pPr>
      <w:rPr>
        <w:rFonts w:hint="default"/>
        <w:lang w:val="vi" w:eastAsia="en-US" w:bidi="ar-SA"/>
      </w:rPr>
    </w:lvl>
    <w:lvl w:ilvl="3" w:tplc="0AB86F14">
      <w:numFmt w:val="bullet"/>
      <w:lvlText w:val="•"/>
      <w:lvlJc w:val="left"/>
      <w:pPr>
        <w:ind w:left="1231" w:hanging="128"/>
      </w:pPr>
      <w:rPr>
        <w:rFonts w:hint="default"/>
        <w:lang w:val="vi" w:eastAsia="en-US" w:bidi="ar-SA"/>
      </w:rPr>
    </w:lvl>
    <w:lvl w:ilvl="4" w:tplc="CEC2A320">
      <w:numFmt w:val="bullet"/>
      <w:lvlText w:val="•"/>
      <w:lvlJc w:val="left"/>
      <w:pPr>
        <w:ind w:left="1582" w:hanging="128"/>
      </w:pPr>
      <w:rPr>
        <w:rFonts w:hint="default"/>
        <w:lang w:val="vi" w:eastAsia="en-US" w:bidi="ar-SA"/>
      </w:rPr>
    </w:lvl>
    <w:lvl w:ilvl="5" w:tplc="7534A990">
      <w:numFmt w:val="bullet"/>
      <w:lvlText w:val="•"/>
      <w:lvlJc w:val="left"/>
      <w:pPr>
        <w:ind w:left="1932" w:hanging="128"/>
      </w:pPr>
      <w:rPr>
        <w:rFonts w:hint="default"/>
        <w:lang w:val="vi" w:eastAsia="en-US" w:bidi="ar-SA"/>
      </w:rPr>
    </w:lvl>
    <w:lvl w:ilvl="6" w:tplc="75D4D176">
      <w:numFmt w:val="bullet"/>
      <w:lvlText w:val="•"/>
      <w:lvlJc w:val="left"/>
      <w:pPr>
        <w:ind w:left="2283" w:hanging="128"/>
      </w:pPr>
      <w:rPr>
        <w:rFonts w:hint="default"/>
        <w:lang w:val="vi" w:eastAsia="en-US" w:bidi="ar-SA"/>
      </w:rPr>
    </w:lvl>
    <w:lvl w:ilvl="7" w:tplc="2BE43E9E">
      <w:numFmt w:val="bullet"/>
      <w:lvlText w:val="•"/>
      <w:lvlJc w:val="left"/>
      <w:pPr>
        <w:ind w:left="2633" w:hanging="128"/>
      </w:pPr>
      <w:rPr>
        <w:rFonts w:hint="default"/>
        <w:lang w:val="vi" w:eastAsia="en-US" w:bidi="ar-SA"/>
      </w:rPr>
    </w:lvl>
    <w:lvl w:ilvl="8" w:tplc="992EF524">
      <w:numFmt w:val="bullet"/>
      <w:lvlText w:val="•"/>
      <w:lvlJc w:val="left"/>
      <w:pPr>
        <w:ind w:left="2984" w:hanging="128"/>
      </w:pPr>
      <w:rPr>
        <w:rFonts w:hint="default"/>
        <w:lang w:val="vi" w:eastAsia="en-US" w:bidi="ar-SA"/>
      </w:rPr>
    </w:lvl>
  </w:abstractNum>
  <w:abstractNum w:abstractNumId="9" w15:restartNumberingAfterBreak="0">
    <w:nsid w:val="78551F96"/>
    <w:multiLevelType w:val="multilevel"/>
    <w:tmpl w:val="FABEF9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9"/>
  </w:num>
  <w:num w:numId="3">
    <w:abstractNumId w:val="0"/>
  </w:num>
  <w:num w:numId="4">
    <w:abstractNumId w:val="7"/>
  </w:num>
  <w:num w:numId="5">
    <w:abstractNumId w:val="5"/>
  </w:num>
  <w:num w:numId="6">
    <w:abstractNumId w:val="8"/>
  </w:num>
  <w:num w:numId="7">
    <w:abstractNumId w:val="2"/>
  </w:num>
  <w:num w:numId="8">
    <w:abstractNumId w:val="4"/>
  </w:num>
  <w:num w:numId="9">
    <w:abstractNumId w:val="1"/>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58"/>
    <w:rsid w:val="000015FC"/>
    <w:rsid w:val="00003D95"/>
    <w:rsid w:val="00005585"/>
    <w:rsid w:val="00007913"/>
    <w:rsid w:val="00007A1E"/>
    <w:rsid w:val="0001181A"/>
    <w:rsid w:val="00026D63"/>
    <w:rsid w:val="00032B86"/>
    <w:rsid w:val="0003412B"/>
    <w:rsid w:val="0003499C"/>
    <w:rsid w:val="00035CAE"/>
    <w:rsid w:val="00035EC5"/>
    <w:rsid w:val="0004082E"/>
    <w:rsid w:val="00041C01"/>
    <w:rsid w:val="00061DA9"/>
    <w:rsid w:val="000629FB"/>
    <w:rsid w:val="00063D47"/>
    <w:rsid w:val="00067207"/>
    <w:rsid w:val="00071809"/>
    <w:rsid w:val="00071D18"/>
    <w:rsid w:val="000737F6"/>
    <w:rsid w:val="00075FF6"/>
    <w:rsid w:val="000854C2"/>
    <w:rsid w:val="00085AD6"/>
    <w:rsid w:val="00090968"/>
    <w:rsid w:val="00096B33"/>
    <w:rsid w:val="000A227C"/>
    <w:rsid w:val="000A53E0"/>
    <w:rsid w:val="000A7CB3"/>
    <w:rsid w:val="000B02D6"/>
    <w:rsid w:val="000B2993"/>
    <w:rsid w:val="000C2D5D"/>
    <w:rsid w:val="000D3625"/>
    <w:rsid w:val="000D546E"/>
    <w:rsid w:val="000E469D"/>
    <w:rsid w:val="000F42AC"/>
    <w:rsid w:val="001056C1"/>
    <w:rsid w:val="00105940"/>
    <w:rsid w:val="00112D88"/>
    <w:rsid w:val="00113D39"/>
    <w:rsid w:val="00123C29"/>
    <w:rsid w:val="001264A0"/>
    <w:rsid w:val="00126745"/>
    <w:rsid w:val="0013176B"/>
    <w:rsid w:val="00134F24"/>
    <w:rsid w:val="0014010A"/>
    <w:rsid w:val="00143779"/>
    <w:rsid w:val="00147767"/>
    <w:rsid w:val="001562E2"/>
    <w:rsid w:val="00162E51"/>
    <w:rsid w:val="00180733"/>
    <w:rsid w:val="00183D99"/>
    <w:rsid w:val="00184A95"/>
    <w:rsid w:val="001909C6"/>
    <w:rsid w:val="00192AFA"/>
    <w:rsid w:val="001941AC"/>
    <w:rsid w:val="001A0773"/>
    <w:rsid w:val="001A2D9C"/>
    <w:rsid w:val="001B638A"/>
    <w:rsid w:val="001C4131"/>
    <w:rsid w:val="001C746C"/>
    <w:rsid w:val="001D2FB1"/>
    <w:rsid w:val="001D55A9"/>
    <w:rsid w:val="001E1CFB"/>
    <w:rsid w:val="001E23F4"/>
    <w:rsid w:val="001E4D0D"/>
    <w:rsid w:val="001E5FFE"/>
    <w:rsid w:val="001E7BF7"/>
    <w:rsid w:val="001F0EFA"/>
    <w:rsid w:val="001F0F49"/>
    <w:rsid w:val="001F1D27"/>
    <w:rsid w:val="00203AE0"/>
    <w:rsid w:val="00204490"/>
    <w:rsid w:val="00207005"/>
    <w:rsid w:val="00211BE3"/>
    <w:rsid w:val="002164A7"/>
    <w:rsid w:val="0022567C"/>
    <w:rsid w:val="0022586A"/>
    <w:rsid w:val="00226332"/>
    <w:rsid w:val="0022753A"/>
    <w:rsid w:val="00227D9A"/>
    <w:rsid w:val="0023584A"/>
    <w:rsid w:val="00237B42"/>
    <w:rsid w:val="002518AF"/>
    <w:rsid w:val="00251BCC"/>
    <w:rsid w:val="00252B2F"/>
    <w:rsid w:val="00252F9A"/>
    <w:rsid w:val="00257034"/>
    <w:rsid w:val="00257C98"/>
    <w:rsid w:val="00257FCB"/>
    <w:rsid w:val="00261983"/>
    <w:rsid w:val="002623DB"/>
    <w:rsid w:val="00262946"/>
    <w:rsid w:val="00271864"/>
    <w:rsid w:val="0027731C"/>
    <w:rsid w:val="00277474"/>
    <w:rsid w:val="00294163"/>
    <w:rsid w:val="0029599F"/>
    <w:rsid w:val="002A1534"/>
    <w:rsid w:val="002A3DB5"/>
    <w:rsid w:val="002A5E84"/>
    <w:rsid w:val="002B1E7F"/>
    <w:rsid w:val="002B27B2"/>
    <w:rsid w:val="002B378B"/>
    <w:rsid w:val="002C11F5"/>
    <w:rsid w:val="002C2B6F"/>
    <w:rsid w:val="002D2051"/>
    <w:rsid w:val="002D451B"/>
    <w:rsid w:val="002E0FFA"/>
    <w:rsid w:val="002E1C80"/>
    <w:rsid w:val="002F5191"/>
    <w:rsid w:val="00300F6E"/>
    <w:rsid w:val="00305B40"/>
    <w:rsid w:val="0031057B"/>
    <w:rsid w:val="00312049"/>
    <w:rsid w:val="00317D42"/>
    <w:rsid w:val="00323A80"/>
    <w:rsid w:val="003273A0"/>
    <w:rsid w:val="00331CD8"/>
    <w:rsid w:val="0034000F"/>
    <w:rsid w:val="003575BD"/>
    <w:rsid w:val="0036023A"/>
    <w:rsid w:val="00361BF2"/>
    <w:rsid w:val="00362588"/>
    <w:rsid w:val="00362850"/>
    <w:rsid w:val="00364A1C"/>
    <w:rsid w:val="0036758E"/>
    <w:rsid w:val="003737D1"/>
    <w:rsid w:val="00374310"/>
    <w:rsid w:val="0037682F"/>
    <w:rsid w:val="0038312F"/>
    <w:rsid w:val="003874B2"/>
    <w:rsid w:val="0039200F"/>
    <w:rsid w:val="003970A7"/>
    <w:rsid w:val="003A4225"/>
    <w:rsid w:val="003B1CC1"/>
    <w:rsid w:val="003C0015"/>
    <w:rsid w:val="003C24CE"/>
    <w:rsid w:val="003C376F"/>
    <w:rsid w:val="003C75C1"/>
    <w:rsid w:val="003C7D26"/>
    <w:rsid w:val="003D1E20"/>
    <w:rsid w:val="003D3759"/>
    <w:rsid w:val="003E6EE3"/>
    <w:rsid w:val="003E73D8"/>
    <w:rsid w:val="003F469B"/>
    <w:rsid w:val="003F71C9"/>
    <w:rsid w:val="003F7714"/>
    <w:rsid w:val="003F7E7D"/>
    <w:rsid w:val="00405A01"/>
    <w:rsid w:val="00412495"/>
    <w:rsid w:val="004248C3"/>
    <w:rsid w:val="00425F8E"/>
    <w:rsid w:val="00425FB7"/>
    <w:rsid w:val="004263E3"/>
    <w:rsid w:val="00434E75"/>
    <w:rsid w:val="00436604"/>
    <w:rsid w:val="0044094A"/>
    <w:rsid w:val="00441CF7"/>
    <w:rsid w:val="00441DA9"/>
    <w:rsid w:val="00444354"/>
    <w:rsid w:val="00444751"/>
    <w:rsid w:val="00446CC8"/>
    <w:rsid w:val="00450D7A"/>
    <w:rsid w:val="00451271"/>
    <w:rsid w:val="0045240B"/>
    <w:rsid w:val="00452ABC"/>
    <w:rsid w:val="004557FB"/>
    <w:rsid w:val="00460D5E"/>
    <w:rsid w:val="004629D5"/>
    <w:rsid w:val="0047057C"/>
    <w:rsid w:val="0047566E"/>
    <w:rsid w:val="00480458"/>
    <w:rsid w:val="0048236B"/>
    <w:rsid w:val="004917EF"/>
    <w:rsid w:val="0049292D"/>
    <w:rsid w:val="00494E16"/>
    <w:rsid w:val="004965C3"/>
    <w:rsid w:val="004A5BF1"/>
    <w:rsid w:val="004B25C3"/>
    <w:rsid w:val="004B4E3F"/>
    <w:rsid w:val="004B67E1"/>
    <w:rsid w:val="004C0A85"/>
    <w:rsid w:val="004C1503"/>
    <w:rsid w:val="004D0608"/>
    <w:rsid w:val="004D304B"/>
    <w:rsid w:val="004D44CD"/>
    <w:rsid w:val="004D47E7"/>
    <w:rsid w:val="004D5971"/>
    <w:rsid w:val="004D5AE5"/>
    <w:rsid w:val="004D6089"/>
    <w:rsid w:val="004D7AA5"/>
    <w:rsid w:val="004E6661"/>
    <w:rsid w:val="004E669B"/>
    <w:rsid w:val="004E7A65"/>
    <w:rsid w:val="004F11A9"/>
    <w:rsid w:val="005006CE"/>
    <w:rsid w:val="00500FA2"/>
    <w:rsid w:val="00502C56"/>
    <w:rsid w:val="0050377C"/>
    <w:rsid w:val="00506814"/>
    <w:rsid w:val="00511826"/>
    <w:rsid w:val="00520BA1"/>
    <w:rsid w:val="00525811"/>
    <w:rsid w:val="0053761F"/>
    <w:rsid w:val="00541572"/>
    <w:rsid w:val="005424F6"/>
    <w:rsid w:val="005429E0"/>
    <w:rsid w:val="005470DD"/>
    <w:rsid w:val="00550279"/>
    <w:rsid w:val="00552641"/>
    <w:rsid w:val="005551B0"/>
    <w:rsid w:val="00557DFD"/>
    <w:rsid w:val="005617E8"/>
    <w:rsid w:val="00567C2A"/>
    <w:rsid w:val="00573951"/>
    <w:rsid w:val="00577505"/>
    <w:rsid w:val="0058042C"/>
    <w:rsid w:val="00585582"/>
    <w:rsid w:val="00587F20"/>
    <w:rsid w:val="0059127F"/>
    <w:rsid w:val="00596BE4"/>
    <w:rsid w:val="00596EF9"/>
    <w:rsid w:val="005A162C"/>
    <w:rsid w:val="005A3D35"/>
    <w:rsid w:val="005B5442"/>
    <w:rsid w:val="005B797B"/>
    <w:rsid w:val="005C266B"/>
    <w:rsid w:val="005D1462"/>
    <w:rsid w:val="005D3120"/>
    <w:rsid w:val="005D414A"/>
    <w:rsid w:val="005E0F25"/>
    <w:rsid w:val="005E1E06"/>
    <w:rsid w:val="005E3D8B"/>
    <w:rsid w:val="005E57DF"/>
    <w:rsid w:val="005E7074"/>
    <w:rsid w:val="005F081B"/>
    <w:rsid w:val="005F517E"/>
    <w:rsid w:val="005F51E9"/>
    <w:rsid w:val="005F70FB"/>
    <w:rsid w:val="006029F4"/>
    <w:rsid w:val="00616F6A"/>
    <w:rsid w:val="00631C1A"/>
    <w:rsid w:val="00636DBA"/>
    <w:rsid w:val="006417A9"/>
    <w:rsid w:val="0064207B"/>
    <w:rsid w:val="00642EFF"/>
    <w:rsid w:val="00651B0D"/>
    <w:rsid w:val="006553A6"/>
    <w:rsid w:val="00655904"/>
    <w:rsid w:val="00656D20"/>
    <w:rsid w:val="00657BF9"/>
    <w:rsid w:val="006619BF"/>
    <w:rsid w:val="006643F4"/>
    <w:rsid w:val="0066592B"/>
    <w:rsid w:val="0067143A"/>
    <w:rsid w:val="00672202"/>
    <w:rsid w:val="00676A3A"/>
    <w:rsid w:val="00685ADE"/>
    <w:rsid w:val="006860AE"/>
    <w:rsid w:val="006A2263"/>
    <w:rsid w:val="006A548A"/>
    <w:rsid w:val="006B0BAA"/>
    <w:rsid w:val="006B4473"/>
    <w:rsid w:val="006B5900"/>
    <w:rsid w:val="006B66FE"/>
    <w:rsid w:val="006C0313"/>
    <w:rsid w:val="006C1CBE"/>
    <w:rsid w:val="006C2153"/>
    <w:rsid w:val="006C354E"/>
    <w:rsid w:val="006C6EFA"/>
    <w:rsid w:val="006C7B23"/>
    <w:rsid w:val="006D1FCD"/>
    <w:rsid w:val="006E1B17"/>
    <w:rsid w:val="006E2060"/>
    <w:rsid w:val="006E46E4"/>
    <w:rsid w:val="006E5CFE"/>
    <w:rsid w:val="006F1EBB"/>
    <w:rsid w:val="006F3C19"/>
    <w:rsid w:val="006F7D6B"/>
    <w:rsid w:val="007031D3"/>
    <w:rsid w:val="00706546"/>
    <w:rsid w:val="007140CF"/>
    <w:rsid w:val="007154A8"/>
    <w:rsid w:val="00717111"/>
    <w:rsid w:val="0071768C"/>
    <w:rsid w:val="00717CCB"/>
    <w:rsid w:val="00720714"/>
    <w:rsid w:val="007215B0"/>
    <w:rsid w:val="00722204"/>
    <w:rsid w:val="00727D9E"/>
    <w:rsid w:val="0074107B"/>
    <w:rsid w:val="007446A7"/>
    <w:rsid w:val="00746EBE"/>
    <w:rsid w:val="00747493"/>
    <w:rsid w:val="00751AA4"/>
    <w:rsid w:val="00753B06"/>
    <w:rsid w:val="007544FF"/>
    <w:rsid w:val="00763A54"/>
    <w:rsid w:val="00770E7F"/>
    <w:rsid w:val="00771826"/>
    <w:rsid w:val="00771A35"/>
    <w:rsid w:val="00771DF1"/>
    <w:rsid w:val="00772062"/>
    <w:rsid w:val="00775F18"/>
    <w:rsid w:val="00781118"/>
    <w:rsid w:val="007825E1"/>
    <w:rsid w:val="00783462"/>
    <w:rsid w:val="00785D53"/>
    <w:rsid w:val="00786593"/>
    <w:rsid w:val="00787EC7"/>
    <w:rsid w:val="0079405E"/>
    <w:rsid w:val="007A6831"/>
    <w:rsid w:val="007B407D"/>
    <w:rsid w:val="007B495D"/>
    <w:rsid w:val="007B6B43"/>
    <w:rsid w:val="007D59B3"/>
    <w:rsid w:val="007D6D0D"/>
    <w:rsid w:val="007F327F"/>
    <w:rsid w:val="007F38EB"/>
    <w:rsid w:val="007F5FFF"/>
    <w:rsid w:val="00800A3B"/>
    <w:rsid w:val="0080228A"/>
    <w:rsid w:val="00802444"/>
    <w:rsid w:val="008057C2"/>
    <w:rsid w:val="00810F12"/>
    <w:rsid w:val="008125AF"/>
    <w:rsid w:val="00814566"/>
    <w:rsid w:val="00821637"/>
    <w:rsid w:val="0082186B"/>
    <w:rsid w:val="00823196"/>
    <w:rsid w:val="00830FB9"/>
    <w:rsid w:val="00832244"/>
    <w:rsid w:val="008327FD"/>
    <w:rsid w:val="00834347"/>
    <w:rsid w:val="00834CED"/>
    <w:rsid w:val="00845E0D"/>
    <w:rsid w:val="0085120F"/>
    <w:rsid w:val="00851479"/>
    <w:rsid w:val="00860DBA"/>
    <w:rsid w:val="008657CD"/>
    <w:rsid w:val="008676F1"/>
    <w:rsid w:val="008741B8"/>
    <w:rsid w:val="0087628D"/>
    <w:rsid w:val="00876587"/>
    <w:rsid w:val="00877E4F"/>
    <w:rsid w:val="008805FB"/>
    <w:rsid w:val="00881446"/>
    <w:rsid w:val="00882DD8"/>
    <w:rsid w:val="0088322B"/>
    <w:rsid w:val="008843C4"/>
    <w:rsid w:val="00887032"/>
    <w:rsid w:val="008932C0"/>
    <w:rsid w:val="00895BEA"/>
    <w:rsid w:val="008A0F7F"/>
    <w:rsid w:val="008A5A23"/>
    <w:rsid w:val="008B073A"/>
    <w:rsid w:val="008B2F4E"/>
    <w:rsid w:val="008B4BA6"/>
    <w:rsid w:val="008B741D"/>
    <w:rsid w:val="008C57B4"/>
    <w:rsid w:val="008D410A"/>
    <w:rsid w:val="008D5F41"/>
    <w:rsid w:val="008E0609"/>
    <w:rsid w:val="008E6787"/>
    <w:rsid w:val="008F017B"/>
    <w:rsid w:val="008F7654"/>
    <w:rsid w:val="00903717"/>
    <w:rsid w:val="00904CDC"/>
    <w:rsid w:val="00914B77"/>
    <w:rsid w:val="00914E51"/>
    <w:rsid w:val="0091555D"/>
    <w:rsid w:val="009158FF"/>
    <w:rsid w:val="00922C69"/>
    <w:rsid w:val="009259AF"/>
    <w:rsid w:val="009347BF"/>
    <w:rsid w:val="00936D4D"/>
    <w:rsid w:val="0093758E"/>
    <w:rsid w:val="0094059B"/>
    <w:rsid w:val="00941C7D"/>
    <w:rsid w:val="00944CF2"/>
    <w:rsid w:val="009455F3"/>
    <w:rsid w:val="00946F10"/>
    <w:rsid w:val="009507F9"/>
    <w:rsid w:val="0095248D"/>
    <w:rsid w:val="00957E32"/>
    <w:rsid w:val="00960612"/>
    <w:rsid w:val="009608D6"/>
    <w:rsid w:val="00960FC9"/>
    <w:rsid w:val="0096181C"/>
    <w:rsid w:val="00972BC5"/>
    <w:rsid w:val="00976663"/>
    <w:rsid w:val="00985F2D"/>
    <w:rsid w:val="009931F0"/>
    <w:rsid w:val="00993E57"/>
    <w:rsid w:val="009963CF"/>
    <w:rsid w:val="00997406"/>
    <w:rsid w:val="0099748C"/>
    <w:rsid w:val="009A24AB"/>
    <w:rsid w:val="009A4918"/>
    <w:rsid w:val="009A5A8F"/>
    <w:rsid w:val="009A6686"/>
    <w:rsid w:val="009B2F65"/>
    <w:rsid w:val="009B4FBF"/>
    <w:rsid w:val="009B4FD6"/>
    <w:rsid w:val="009C0FD8"/>
    <w:rsid w:val="009C3A0D"/>
    <w:rsid w:val="009C4501"/>
    <w:rsid w:val="009C4960"/>
    <w:rsid w:val="009D03AF"/>
    <w:rsid w:val="009D3948"/>
    <w:rsid w:val="009E7DC3"/>
    <w:rsid w:val="009F07BA"/>
    <w:rsid w:val="009F0832"/>
    <w:rsid w:val="009F5FE9"/>
    <w:rsid w:val="009F6978"/>
    <w:rsid w:val="009F6CF0"/>
    <w:rsid w:val="00A00E0A"/>
    <w:rsid w:val="00A01633"/>
    <w:rsid w:val="00A062B4"/>
    <w:rsid w:val="00A11876"/>
    <w:rsid w:val="00A1263C"/>
    <w:rsid w:val="00A22A17"/>
    <w:rsid w:val="00A239FD"/>
    <w:rsid w:val="00A23C4C"/>
    <w:rsid w:val="00A240D2"/>
    <w:rsid w:val="00A24A8C"/>
    <w:rsid w:val="00A26058"/>
    <w:rsid w:val="00A35563"/>
    <w:rsid w:val="00A41B0F"/>
    <w:rsid w:val="00A423BD"/>
    <w:rsid w:val="00A4606F"/>
    <w:rsid w:val="00A505BE"/>
    <w:rsid w:val="00A60DA8"/>
    <w:rsid w:val="00A642E5"/>
    <w:rsid w:val="00A66036"/>
    <w:rsid w:val="00A663D4"/>
    <w:rsid w:val="00A720DC"/>
    <w:rsid w:val="00A74B48"/>
    <w:rsid w:val="00A777F2"/>
    <w:rsid w:val="00A82F16"/>
    <w:rsid w:val="00A90CED"/>
    <w:rsid w:val="00A92E04"/>
    <w:rsid w:val="00A97C16"/>
    <w:rsid w:val="00AA209A"/>
    <w:rsid w:val="00AA2A47"/>
    <w:rsid w:val="00AA3C6A"/>
    <w:rsid w:val="00AC2CC1"/>
    <w:rsid w:val="00AC4A3C"/>
    <w:rsid w:val="00AC5292"/>
    <w:rsid w:val="00AD25BB"/>
    <w:rsid w:val="00AD2631"/>
    <w:rsid w:val="00AD2D3C"/>
    <w:rsid w:val="00AD5555"/>
    <w:rsid w:val="00AD6FC0"/>
    <w:rsid w:val="00AE0B52"/>
    <w:rsid w:val="00AE2BAC"/>
    <w:rsid w:val="00AE780E"/>
    <w:rsid w:val="00AF3E1A"/>
    <w:rsid w:val="00AF5056"/>
    <w:rsid w:val="00AF72C1"/>
    <w:rsid w:val="00B01027"/>
    <w:rsid w:val="00B02D18"/>
    <w:rsid w:val="00B07E72"/>
    <w:rsid w:val="00B165BF"/>
    <w:rsid w:val="00B20A84"/>
    <w:rsid w:val="00B24E5F"/>
    <w:rsid w:val="00B2512C"/>
    <w:rsid w:val="00B26C64"/>
    <w:rsid w:val="00B27D74"/>
    <w:rsid w:val="00B415DD"/>
    <w:rsid w:val="00B5550B"/>
    <w:rsid w:val="00B567CB"/>
    <w:rsid w:val="00B62FB1"/>
    <w:rsid w:val="00B638EE"/>
    <w:rsid w:val="00B652B2"/>
    <w:rsid w:val="00B70785"/>
    <w:rsid w:val="00B71C6F"/>
    <w:rsid w:val="00B722A5"/>
    <w:rsid w:val="00B754AA"/>
    <w:rsid w:val="00B81A46"/>
    <w:rsid w:val="00B81D99"/>
    <w:rsid w:val="00B822CB"/>
    <w:rsid w:val="00B96386"/>
    <w:rsid w:val="00BA1E40"/>
    <w:rsid w:val="00BA3422"/>
    <w:rsid w:val="00BA764C"/>
    <w:rsid w:val="00BB20CA"/>
    <w:rsid w:val="00BB465A"/>
    <w:rsid w:val="00BC24FA"/>
    <w:rsid w:val="00BC76C5"/>
    <w:rsid w:val="00BD00EF"/>
    <w:rsid w:val="00BD1CCB"/>
    <w:rsid w:val="00BD26B4"/>
    <w:rsid w:val="00BE3C75"/>
    <w:rsid w:val="00BE5982"/>
    <w:rsid w:val="00BF33BE"/>
    <w:rsid w:val="00C115FC"/>
    <w:rsid w:val="00C123F8"/>
    <w:rsid w:val="00C127E9"/>
    <w:rsid w:val="00C13EFF"/>
    <w:rsid w:val="00C169D2"/>
    <w:rsid w:val="00C254A8"/>
    <w:rsid w:val="00C26BB6"/>
    <w:rsid w:val="00C33279"/>
    <w:rsid w:val="00C36496"/>
    <w:rsid w:val="00C4405F"/>
    <w:rsid w:val="00C502E7"/>
    <w:rsid w:val="00C50AF3"/>
    <w:rsid w:val="00C51B9C"/>
    <w:rsid w:val="00C52A6F"/>
    <w:rsid w:val="00C5334A"/>
    <w:rsid w:val="00C53445"/>
    <w:rsid w:val="00C608B5"/>
    <w:rsid w:val="00C63EBB"/>
    <w:rsid w:val="00C660D9"/>
    <w:rsid w:val="00C7119A"/>
    <w:rsid w:val="00C75B75"/>
    <w:rsid w:val="00C77161"/>
    <w:rsid w:val="00C82053"/>
    <w:rsid w:val="00C91FAE"/>
    <w:rsid w:val="00C94BAD"/>
    <w:rsid w:val="00C96CD1"/>
    <w:rsid w:val="00C97756"/>
    <w:rsid w:val="00CA1002"/>
    <w:rsid w:val="00CA2B2C"/>
    <w:rsid w:val="00CA4CF7"/>
    <w:rsid w:val="00CA6B48"/>
    <w:rsid w:val="00CA6CAF"/>
    <w:rsid w:val="00CB378F"/>
    <w:rsid w:val="00CB41AE"/>
    <w:rsid w:val="00CB48D9"/>
    <w:rsid w:val="00CB4ADF"/>
    <w:rsid w:val="00CC168D"/>
    <w:rsid w:val="00CD2564"/>
    <w:rsid w:val="00CE0C60"/>
    <w:rsid w:val="00CE1124"/>
    <w:rsid w:val="00CE1491"/>
    <w:rsid w:val="00CE3486"/>
    <w:rsid w:val="00CE3BA7"/>
    <w:rsid w:val="00CE7B14"/>
    <w:rsid w:val="00CF5B54"/>
    <w:rsid w:val="00D06373"/>
    <w:rsid w:val="00D066B0"/>
    <w:rsid w:val="00D10178"/>
    <w:rsid w:val="00D17814"/>
    <w:rsid w:val="00D2412F"/>
    <w:rsid w:val="00D264EA"/>
    <w:rsid w:val="00D3405C"/>
    <w:rsid w:val="00D350A9"/>
    <w:rsid w:val="00D51253"/>
    <w:rsid w:val="00D523AC"/>
    <w:rsid w:val="00D56E2B"/>
    <w:rsid w:val="00D663C2"/>
    <w:rsid w:val="00D711E3"/>
    <w:rsid w:val="00D72FAA"/>
    <w:rsid w:val="00D746F8"/>
    <w:rsid w:val="00D77B11"/>
    <w:rsid w:val="00D800E6"/>
    <w:rsid w:val="00D81B38"/>
    <w:rsid w:val="00D87544"/>
    <w:rsid w:val="00D87FA4"/>
    <w:rsid w:val="00D915EF"/>
    <w:rsid w:val="00D95A06"/>
    <w:rsid w:val="00D95C11"/>
    <w:rsid w:val="00DA0A7A"/>
    <w:rsid w:val="00DA78B8"/>
    <w:rsid w:val="00DA7B94"/>
    <w:rsid w:val="00DB161E"/>
    <w:rsid w:val="00DB22A0"/>
    <w:rsid w:val="00DB267E"/>
    <w:rsid w:val="00DC5A24"/>
    <w:rsid w:val="00DC5D36"/>
    <w:rsid w:val="00DC74E1"/>
    <w:rsid w:val="00DD5A09"/>
    <w:rsid w:val="00DD74C9"/>
    <w:rsid w:val="00DE2FE2"/>
    <w:rsid w:val="00DE31B8"/>
    <w:rsid w:val="00DF5AF8"/>
    <w:rsid w:val="00DF721B"/>
    <w:rsid w:val="00E00E97"/>
    <w:rsid w:val="00E015B9"/>
    <w:rsid w:val="00E25310"/>
    <w:rsid w:val="00E261C4"/>
    <w:rsid w:val="00E32214"/>
    <w:rsid w:val="00E345A3"/>
    <w:rsid w:val="00E376D1"/>
    <w:rsid w:val="00E41FF5"/>
    <w:rsid w:val="00E44252"/>
    <w:rsid w:val="00E4769D"/>
    <w:rsid w:val="00E477B5"/>
    <w:rsid w:val="00E560BA"/>
    <w:rsid w:val="00E56A58"/>
    <w:rsid w:val="00E62079"/>
    <w:rsid w:val="00E637C4"/>
    <w:rsid w:val="00E75C22"/>
    <w:rsid w:val="00E7607C"/>
    <w:rsid w:val="00E77262"/>
    <w:rsid w:val="00E81A69"/>
    <w:rsid w:val="00E91009"/>
    <w:rsid w:val="00E97DA6"/>
    <w:rsid w:val="00EA7F32"/>
    <w:rsid w:val="00EB01A1"/>
    <w:rsid w:val="00EB10FC"/>
    <w:rsid w:val="00EB49F9"/>
    <w:rsid w:val="00EC4956"/>
    <w:rsid w:val="00ED34CF"/>
    <w:rsid w:val="00EE28DF"/>
    <w:rsid w:val="00EE4384"/>
    <w:rsid w:val="00EE4CEF"/>
    <w:rsid w:val="00EE746C"/>
    <w:rsid w:val="00EF33BC"/>
    <w:rsid w:val="00EF56E2"/>
    <w:rsid w:val="00EF5A57"/>
    <w:rsid w:val="00EF733A"/>
    <w:rsid w:val="00EF7965"/>
    <w:rsid w:val="00EF7AC4"/>
    <w:rsid w:val="00F01858"/>
    <w:rsid w:val="00F03390"/>
    <w:rsid w:val="00F03F99"/>
    <w:rsid w:val="00F04C48"/>
    <w:rsid w:val="00F07E94"/>
    <w:rsid w:val="00F10E37"/>
    <w:rsid w:val="00F128AC"/>
    <w:rsid w:val="00F130E6"/>
    <w:rsid w:val="00F1561B"/>
    <w:rsid w:val="00F16360"/>
    <w:rsid w:val="00F30E69"/>
    <w:rsid w:val="00F33252"/>
    <w:rsid w:val="00F37A2B"/>
    <w:rsid w:val="00F41D00"/>
    <w:rsid w:val="00F47063"/>
    <w:rsid w:val="00F52745"/>
    <w:rsid w:val="00F52D7A"/>
    <w:rsid w:val="00F5502D"/>
    <w:rsid w:val="00F56466"/>
    <w:rsid w:val="00F56573"/>
    <w:rsid w:val="00F57CDA"/>
    <w:rsid w:val="00F57F2E"/>
    <w:rsid w:val="00F60E48"/>
    <w:rsid w:val="00F62C91"/>
    <w:rsid w:val="00F632CD"/>
    <w:rsid w:val="00F711C4"/>
    <w:rsid w:val="00F85318"/>
    <w:rsid w:val="00F856B0"/>
    <w:rsid w:val="00F85C9B"/>
    <w:rsid w:val="00F930AE"/>
    <w:rsid w:val="00F9601E"/>
    <w:rsid w:val="00FA30B1"/>
    <w:rsid w:val="00FA7816"/>
    <w:rsid w:val="00FB098A"/>
    <w:rsid w:val="00FB264E"/>
    <w:rsid w:val="00FB3C01"/>
    <w:rsid w:val="00FB4845"/>
    <w:rsid w:val="00FC04F8"/>
    <w:rsid w:val="00FC0805"/>
    <w:rsid w:val="00FC1E03"/>
    <w:rsid w:val="00FC5F3E"/>
    <w:rsid w:val="00FC63A8"/>
    <w:rsid w:val="00FD1BA2"/>
    <w:rsid w:val="00FD2C88"/>
    <w:rsid w:val="00FE065C"/>
    <w:rsid w:val="00FE2A6C"/>
    <w:rsid w:val="00FE55A4"/>
    <w:rsid w:val="00FE6968"/>
    <w:rsid w:val="00FE7FEC"/>
    <w:rsid w:val="00FF3B04"/>
    <w:rsid w:val="00FF6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6342D"/>
  <w15:docId w15:val="{191B841A-FCD1-4D16-909C-146754FC6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D3120"/>
    <w:rPr>
      <w:rFonts w:ascii="Times New Roman" w:eastAsia="Times New Roman" w:hAnsi="Times New Roman" w:cs="Times New Roman"/>
      <w:lang w:val="vi"/>
    </w:rPr>
  </w:style>
  <w:style w:type="paragraph" w:styleId="Heading1">
    <w:name w:val="heading 1"/>
    <w:basedOn w:val="Normal"/>
    <w:uiPriority w:val="1"/>
    <w:qFormat/>
    <w:pPr>
      <w:ind w:left="10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39"/>
      <w:ind w:left="502" w:hanging="162"/>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qFormat/>
    <w:rsid w:val="00294163"/>
    <w:pPr>
      <w:tabs>
        <w:tab w:val="center" w:pos="4680"/>
        <w:tab w:val="right" w:pos="9360"/>
      </w:tabs>
    </w:pPr>
  </w:style>
  <w:style w:type="character" w:customStyle="1" w:styleId="HeaderChar">
    <w:name w:val="Header Char"/>
    <w:basedOn w:val="DefaultParagraphFont"/>
    <w:link w:val="Header"/>
    <w:uiPriority w:val="99"/>
    <w:qFormat/>
    <w:rsid w:val="00294163"/>
    <w:rPr>
      <w:rFonts w:ascii="Times New Roman" w:eastAsia="Times New Roman" w:hAnsi="Times New Roman" w:cs="Times New Roman"/>
      <w:lang w:val="vi"/>
    </w:rPr>
  </w:style>
  <w:style w:type="paragraph" w:styleId="Footer">
    <w:name w:val="footer"/>
    <w:basedOn w:val="Normal"/>
    <w:link w:val="FooterChar"/>
    <w:uiPriority w:val="99"/>
    <w:unhideWhenUsed/>
    <w:rsid w:val="00294163"/>
    <w:pPr>
      <w:tabs>
        <w:tab w:val="center" w:pos="4680"/>
        <w:tab w:val="right" w:pos="9360"/>
      </w:tabs>
    </w:pPr>
  </w:style>
  <w:style w:type="character" w:customStyle="1" w:styleId="FooterChar">
    <w:name w:val="Footer Char"/>
    <w:basedOn w:val="DefaultParagraphFont"/>
    <w:link w:val="Footer"/>
    <w:uiPriority w:val="99"/>
    <w:rsid w:val="00294163"/>
    <w:rPr>
      <w:rFonts w:ascii="Times New Roman" w:eastAsia="Times New Roman" w:hAnsi="Times New Roman" w:cs="Times New Roman"/>
      <w:lang w:val="vi"/>
    </w:rPr>
  </w:style>
  <w:style w:type="paragraph" w:styleId="NormalWeb">
    <w:name w:val="Normal (Web)"/>
    <w:aliases w:val="Char Char Char,Char Char, Char Char Char, Char Char,Char Char Char Char Char Char Char Char Char Char Char Char Char Char Char,Char Char Char Char Char Char Char Char Char Char Char Char Char,Char Char Cha,Обычный (веб)1,표준 (웹),Char Char5"/>
    <w:basedOn w:val="Normal"/>
    <w:link w:val="NormalWebChar"/>
    <w:uiPriority w:val="99"/>
    <w:qFormat/>
    <w:rsid w:val="00C502E7"/>
    <w:pPr>
      <w:widowControl/>
      <w:autoSpaceDE/>
      <w:autoSpaceDN/>
      <w:spacing w:before="100" w:beforeAutospacing="1" w:after="100" w:afterAutospacing="1"/>
    </w:pPr>
    <w:rPr>
      <w:sz w:val="24"/>
      <w:szCs w:val="24"/>
      <w:lang w:val="x-none" w:eastAsia="x-none"/>
    </w:rPr>
  </w:style>
  <w:style w:type="character" w:customStyle="1" w:styleId="NormalWebChar">
    <w:name w:val="Normal (Web) Char"/>
    <w:aliases w:val="Char Char Char Char,Char Char Char1, Char Char Char Char, Char Char Char1,Char Char Char Char Char Char Char Char Char Char Char Char Char Char Char Char,Char Char Char Char Char Char Char Char Char Char Char Char Char Char,표준 (웹) Char"/>
    <w:link w:val="NormalWeb"/>
    <w:uiPriority w:val="99"/>
    <w:locked/>
    <w:rsid w:val="00C502E7"/>
    <w:rPr>
      <w:rFonts w:ascii="Times New Roman" w:eastAsia="Times New Roman" w:hAnsi="Times New Roman" w:cs="Times New Roman"/>
      <w:sz w:val="24"/>
      <w:szCs w:val="24"/>
      <w:lang w:val="x-none" w:eastAsia="x-none"/>
    </w:rPr>
  </w:style>
  <w:style w:type="character" w:customStyle="1" w:styleId="Bodytext2">
    <w:name w:val="Body text (2)"/>
    <w:basedOn w:val="DefaultParagraphFont"/>
    <w:rsid w:val="0044435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styleId="Hyperlink">
    <w:name w:val="Hyperlink"/>
    <w:basedOn w:val="DefaultParagraphFont"/>
    <w:rsid w:val="00F52D7A"/>
    <w:rPr>
      <w:color w:val="0066CC"/>
      <w:u w:val="single"/>
    </w:rPr>
  </w:style>
  <w:style w:type="character" w:customStyle="1" w:styleId="Footnote">
    <w:name w:val="Footnote_"/>
    <w:basedOn w:val="DefaultParagraphFont"/>
    <w:link w:val="Footnote0"/>
    <w:rsid w:val="00F52D7A"/>
    <w:rPr>
      <w:rFonts w:ascii="Times New Roman" w:eastAsia="Times New Roman" w:hAnsi="Times New Roman" w:cs="Times New Roman"/>
      <w:sz w:val="15"/>
      <w:szCs w:val="15"/>
      <w:shd w:val="clear" w:color="auto" w:fill="FFFFFF"/>
    </w:rPr>
  </w:style>
  <w:style w:type="character" w:customStyle="1" w:styleId="Heading2">
    <w:name w:val="Heading #2_"/>
    <w:basedOn w:val="DefaultParagraphFont"/>
    <w:link w:val="Heading20"/>
    <w:rsid w:val="00F52D7A"/>
    <w:rPr>
      <w:rFonts w:ascii="Times New Roman" w:eastAsia="Times New Roman" w:hAnsi="Times New Roman" w:cs="Times New Roman"/>
      <w:b/>
      <w:bCs/>
      <w:sz w:val="26"/>
      <w:szCs w:val="26"/>
      <w:shd w:val="clear" w:color="auto" w:fill="FFFFFF"/>
    </w:rPr>
  </w:style>
  <w:style w:type="character" w:customStyle="1" w:styleId="Heading10">
    <w:name w:val="Heading #1_"/>
    <w:basedOn w:val="DefaultParagraphFont"/>
    <w:link w:val="Heading11"/>
    <w:rsid w:val="00F52D7A"/>
    <w:rPr>
      <w:rFonts w:ascii="Times New Roman" w:eastAsia="Times New Roman" w:hAnsi="Times New Roman" w:cs="Times New Roman"/>
      <w:b/>
      <w:bCs/>
      <w:sz w:val="26"/>
      <w:szCs w:val="26"/>
      <w:shd w:val="clear" w:color="auto" w:fill="FFFFFF"/>
    </w:rPr>
  </w:style>
  <w:style w:type="character" w:customStyle="1" w:styleId="Heading1SmallCaps">
    <w:name w:val="Heading #1 + Small Caps"/>
    <w:basedOn w:val="Heading10"/>
    <w:rsid w:val="00F52D7A"/>
    <w:rPr>
      <w:rFonts w:ascii="Times New Roman" w:eastAsia="Times New Roman" w:hAnsi="Times New Roman" w:cs="Times New Roman"/>
      <w:b/>
      <w:bCs/>
      <w:smallCaps/>
      <w:color w:val="000000"/>
      <w:spacing w:val="0"/>
      <w:w w:val="100"/>
      <w:position w:val="0"/>
      <w:sz w:val="26"/>
      <w:szCs w:val="26"/>
      <w:shd w:val="clear" w:color="auto" w:fill="FFFFFF"/>
      <w:lang w:val="vi-VN" w:eastAsia="vi-VN" w:bidi="vi-VN"/>
    </w:rPr>
  </w:style>
  <w:style w:type="character" w:customStyle="1" w:styleId="Bodytext3">
    <w:name w:val="Body text (3)_"/>
    <w:basedOn w:val="DefaultParagraphFont"/>
    <w:rsid w:val="00F52D7A"/>
    <w:rPr>
      <w:rFonts w:ascii="Times New Roman" w:eastAsia="Times New Roman" w:hAnsi="Times New Roman" w:cs="Times New Roman"/>
      <w:b w:val="0"/>
      <w:bCs w:val="0"/>
      <w:i/>
      <w:iCs/>
      <w:smallCaps w:val="0"/>
      <w:strike w:val="0"/>
      <w:sz w:val="26"/>
      <w:szCs w:val="26"/>
      <w:u w:val="none"/>
    </w:rPr>
  </w:style>
  <w:style w:type="character" w:customStyle="1" w:styleId="Bodytext3Spacing-1pt">
    <w:name w:val="Body text (3) + Spacing -1 pt"/>
    <w:basedOn w:val="Bodytext3"/>
    <w:rsid w:val="00F52D7A"/>
    <w:rPr>
      <w:rFonts w:ascii="Times New Roman" w:eastAsia="Times New Roman" w:hAnsi="Times New Roman" w:cs="Times New Roman"/>
      <w:b w:val="0"/>
      <w:bCs w:val="0"/>
      <w:i/>
      <w:iCs/>
      <w:smallCaps w:val="0"/>
      <w:strike w:val="0"/>
      <w:color w:val="000000"/>
      <w:spacing w:val="-30"/>
      <w:w w:val="100"/>
      <w:position w:val="0"/>
      <w:sz w:val="26"/>
      <w:szCs w:val="26"/>
      <w:u w:val="none"/>
      <w:lang w:val="vi-VN" w:eastAsia="vi-VN" w:bidi="vi-VN"/>
    </w:rPr>
  </w:style>
  <w:style w:type="character" w:customStyle="1" w:styleId="Bodytext30">
    <w:name w:val="Body text (3)"/>
    <w:basedOn w:val="Bodytext3"/>
    <w:rsid w:val="00F52D7A"/>
    <w:rPr>
      <w:rFonts w:ascii="Times New Roman" w:eastAsia="Times New Roman" w:hAnsi="Times New Roman" w:cs="Times New Roman"/>
      <w:b w:val="0"/>
      <w:bCs w:val="0"/>
      <w:i/>
      <w:iCs/>
      <w:smallCaps w:val="0"/>
      <w:strike w:val="0"/>
      <w:color w:val="000000"/>
      <w:spacing w:val="0"/>
      <w:w w:val="100"/>
      <w:position w:val="0"/>
      <w:sz w:val="26"/>
      <w:szCs w:val="26"/>
      <w:u w:val="single"/>
      <w:lang w:val="vi-VN" w:eastAsia="vi-VN" w:bidi="vi-VN"/>
    </w:rPr>
  </w:style>
  <w:style w:type="character" w:customStyle="1" w:styleId="Bodytext4">
    <w:name w:val="Body text (4)_"/>
    <w:basedOn w:val="DefaultParagraphFont"/>
    <w:link w:val="Bodytext40"/>
    <w:rsid w:val="00F52D7A"/>
    <w:rPr>
      <w:rFonts w:ascii="Times New Roman" w:eastAsia="Times New Roman" w:hAnsi="Times New Roman" w:cs="Times New Roman"/>
      <w:w w:val="150"/>
      <w:sz w:val="8"/>
      <w:szCs w:val="8"/>
      <w:shd w:val="clear" w:color="auto" w:fill="FFFFFF"/>
    </w:rPr>
  </w:style>
  <w:style w:type="character" w:customStyle="1" w:styleId="Bodytext5">
    <w:name w:val="Body text (5)_"/>
    <w:basedOn w:val="DefaultParagraphFont"/>
    <w:link w:val="Bodytext50"/>
    <w:rsid w:val="00F52D7A"/>
    <w:rPr>
      <w:rFonts w:ascii="Times New Roman" w:eastAsia="Times New Roman" w:hAnsi="Times New Roman" w:cs="Times New Roman"/>
      <w:b/>
      <w:bCs/>
      <w:sz w:val="26"/>
      <w:szCs w:val="26"/>
      <w:shd w:val="clear" w:color="auto" w:fill="FFFFFF"/>
    </w:rPr>
  </w:style>
  <w:style w:type="character" w:customStyle="1" w:styleId="Bodytext5SmallCaps">
    <w:name w:val="Body text (5) + Small Caps"/>
    <w:basedOn w:val="Bodytext5"/>
    <w:rsid w:val="00F52D7A"/>
    <w:rPr>
      <w:rFonts w:ascii="Times New Roman" w:eastAsia="Times New Roman" w:hAnsi="Times New Roman" w:cs="Times New Roman"/>
      <w:b/>
      <w:bCs/>
      <w:smallCaps/>
      <w:color w:val="000000"/>
      <w:spacing w:val="0"/>
      <w:w w:val="100"/>
      <w:position w:val="0"/>
      <w:sz w:val="26"/>
      <w:szCs w:val="26"/>
      <w:shd w:val="clear" w:color="auto" w:fill="FFFFFF"/>
      <w:lang w:val="vi-VN" w:eastAsia="vi-VN" w:bidi="vi-VN"/>
    </w:rPr>
  </w:style>
  <w:style w:type="character" w:customStyle="1" w:styleId="Bodytext20">
    <w:name w:val="Body text (2)_"/>
    <w:basedOn w:val="DefaultParagraphFont"/>
    <w:rsid w:val="00F52D7A"/>
    <w:rPr>
      <w:rFonts w:ascii="Times New Roman" w:eastAsia="Times New Roman" w:hAnsi="Times New Roman" w:cs="Times New Roman"/>
      <w:b w:val="0"/>
      <w:bCs w:val="0"/>
      <w:i w:val="0"/>
      <w:iCs w:val="0"/>
      <w:smallCaps w:val="0"/>
      <w:strike w:val="0"/>
      <w:sz w:val="26"/>
      <w:szCs w:val="26"/>
      <w:u w:val="none"/>
    </w:rPr>
  </w:style>
  <w:style w:type="character" w:customStyle="1" w:styleId="Bodytext2Bold">
    <w:name w:val="Body text (2) + Bold"/>
    <w:basedOn w:val="Bodytext20"/>
    <w:rsid w:val="00F52D7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9pt">
    <w:name w:val="Body text (2) + 9 pt"/>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eastAsia="vi-VN" w:bidi="vi-VN"/>
    </w:rPr>
  </w:style>
  <w:style w:type="character" w:customStyle="1" w:styleId="Bodytext2CourierNew">
    <w:name w:val="Body text (2) + Courier New"/>
    <w:aliases w:val="4 pt,Italic,Header or footer + 12 pt"/>
    <w:basedOn w:val="Bodytext20"/>
    <w:rsid w:val="00F52D7A"/>
    <w:rPr>
      <w:rFonts w:ascii="Courier New" w:eastAsia="Courier New" w:hAnsi="Courier New" w:cs="Courier New"/>
      <w:b w:val="0"/>
      <w:bCs w:val="0"/>
      <w:i/>
      <w:iCs/>
      <w:smallCaps w:val="0"/>
      <w:strike w:val="0"/>
      <w:color w:val="000000"/>
      <w:spacing w:val="0"/>
      <w:w w:val="100"/>
      <w:position w:val="0"/>
      <w:sz w:val="8"/>
      <w:szCs w:val="8"/>
      <w:u w:val="none"/>
      <w:lang w:val="vi-VN" w:eastAsia="vi-VN" w:bidi="vi-VN"/>
    </w:rPr>
  </w:style>
  <w:style w:type="character" w:customStyle="1" w:styleId="Bodytext212pt">
    <w:name w:val="Body text (2) + 12 pt"/>
    <w:aliases w:val="Bold,Body text (2) + 11 pt,Body text (7) + 13 pt,Body text (7) + 12 pt,Spacing -2 pt,Body text (10) + 16 pt"/>
    <w:basedOn w:val="Bodytext20"/>
    <w:rsid w:val="00F52D7A"/>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Headerorfooter">
    <w:name w:val="Header or footer_"/>
    <w:basedOn w:val="DefaultParagraphFont"/>
    <w:rsid w:val="00F52D7A"/>
    <w:rPr>
      <w:rFonts w:ascii="Times New Roman" w:eastAsia="Times New Roman" w:hAnsi="Times New Roman" w:cs="Times New Roman"/>
      <w:b/>
      <w:bCs/>
      <w:i w:val="0"/>
      <w:iCs w:val="0"/>
      <w:smallCaps w:val="0"/>
      <w:strike w:val="0"/>
      <w:sz w:val="26"/>
      <w:szCs w:val="26"/>
      <w:u w:val="none"/>
    </w:rPr>
  </w:style>
  <w:style w:type="character" w:customStyle="1" w:styleId="Headerorfooter11pt">
    <w:name w:val="Header or footer + 11 pt"/>
    <w:aliases w:val="Not Bold,Heading #1 + 10 pt"/>
    <w:basedOn w:val="Headerorfooter"/>
    <w:rsid w:val="00F52D7A"/>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Tablecaption2">
    <w:name w:val="Table caption (2)_"/>
    <w:basedOn w:val="DefaultParagraphFont"/>
    <w:link w:val="Tablecaption20"/>
    <w:rsid w:val="00F52D7A"/>
    <w:rPr>
      <w:rFonts w:ascii="Times New Roman" w:eastAsia="Times New Roman" w:hAnsi="Times New Roman" w:cs="Times New Roman"/>
      <w:b/>
      <w:bCs/>
      <w:sz w:val="26"/>
      <w:szCs w:val="26"/>
      <w:shd w:val="clear" w:color="auto" w:fill="FFFFFF"/>
    </w:rPr>
  </w:style>
  <w:style w:type="character" w:customStyle="1" w:styleId="Bodytext6">
    <w:name w:val="Body text (6)_"/>
    <w:basedOn w:val="DefaultParagraphFont"/>
    <w:link w:val="Bodytext60"/>
    <w:rsid w:val="00F52D7A"/>
    <w:rPr>
      <w:rFonts w:ascii="Times New Roman" w:eastAsia="Times New Roman" w:hAnsi="Times New Roman" w:cs="Times New Roman"/>
      <w:b/>
      <w:bCs/>
      <w:i/>
      <w:iCs/>
      <w:sz w:val="26"/>
      <w:szCs w:val="26"/>
      <w:shd w:val="clear" w:color="auto" w:fill="FFFFFF"/>
    </w:rPr>
  </w:style>
  <w:style w:type="character" w:customStyle="1" w:styleId="Bodytext2Italic">
    <w:name w:val="Body text (2) + Italic"/>
    <w:basedOn w:val="Bodytext20"/>
    <w:rsid w:val="00F52D7A"/>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6NotBold">
    <w:name w:val="Body text (6) + Not Bold"/>
    <w:aliases w:val="Not Italic,Body text (3) + Bold,Body text (12) + Bold,Not Italic Exact"/>
    <w:basedOn w:val="Bodytext6"/>
    <w:rsid w:val="00F52D7A"/>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Heading2NotBold">
    <w:name w:val="Heading #2 + Not Bold"/>
    <w:basedOn w:val="Heading2"/>
    <w:rsid w:val="00F52D7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Bodytext7">
    <w:name w:val="Body text (7)_"/>
    <w:basedOn w:val="DefaultParagraphFont"/>
    <w:link w:val="Bodytext70"/>
    <w:rsid w:val="00F52D7A"/>
    <w:rPr>
      <w:rFonts w:ascii="Times New Roman" w:eastAsia="Times New Roman" w:hAnsi="Times New Roman" w:cs="Times New Roman"/>
      <w:shd w:val="clear" w:color="auto" w:fill="FFFFFF"/>
    </w:rPr>
  </w:style>
  <w:style w:type="character" w:customStyle="1" w:styleId="Bodytext8">
    <w:name w:val="Body text (8)_"/>
    <w:basedOn w:val="DefaultParagraphFont"/>
    <w:link w:val="Bodytext80"/>
    <w:rsid w:val="00F52D7A"/>
    <w:rPr>
      <w:rFonts w:ascii="Times New Roman" w:eastAsia="Times New Roman" w:hAnsi="Times New Roman" w:cs="Times New Roman"/>
      <w:b/>
      <w:bCs/>
      <w:shd w:val="clear" w:color="auto" w:fill="FFFFFF"/>
    </w:rPr>
  </w:style>
  <w:style w:type="character" w:customStyle="1" w:styleId="Tablecaption">
    <w:name w:val="Table caption_"/>
    <w:basedOn w:val="DefaultParagraphFont"/>
    <w:link w:val="Tablecaption0"/>
    <w:rsid w:val="00F52D7A"/>
    <w:rPr>
      <w:rFonts w:ascii="Times New Roman" w:eastAsia="Times New Roman" w:hAnsi="Times New Roman" w:cs="Times New Roman"/>
      <w:shd w:val="clear" w:color="auto" w:fill="FFFFFF"/>
    </w:rPr>
  </w:style>
  <w:style w:type="character" w:customStyle="1" w:styleId="Bodytext24pt">
    <w:name w:val="Body text (2) + 4 pt"/>
    <w:aliases w:val="Scale 150%,Scale 200%,Scale 120%,Spacing 0 pt"/>
    <w:basedOn w:val="Bodytext20"/>
    <w:rsid w:val="00F52D7A"/>
    <w:rPr>
      <w:rFonts w:ascii="Times New Roman" w:eastAsia="Times New Roman" w:hAnsi="Times New Roman" w:cs="Times New Roman"/>
      <w:b w:val="0"/>
      <w:bCs w:val="0"/>
      <w:i w:val="0"/>
      <w:iCs w:val="0"/>
      <w:smallCaps w:val="0"/>
      <w:strike w:val="0"/>
      <w:color w:val="000000"/>
      <w:spacing w:val="0"/>
      <w:w w:val="150"/>
      <w:position w:val="0"/>
      <w:sz w:val="8"/>
      <w:szCs w:val="8"/>
      <w:u w:val="none"/>
      <w:lang w:val="en-US" w:eastAsia="en-US" w:bidi="en-US"/>
    </w:rPr>
  </w:style>
  <w:style w:type="character" w:customStyle="1" w:styleId="Bodytext5Exact">
    <w:name w:val="Body text (5) Exact"/>
    <w:basedOn w:val="DefaultParagraphFont"/>
    <w:rsid w:val="00F52D7A"/>
    <w:rPr>
      <w:rFonts w:ascii="Times New Roman" w:eastAsia="Times New Roman" w:hAnsi="Times New Roman" w:cs="Times New Roman"/>
      <w:b/>
      <w:bCs/>
      <w:i w:val="0"/>
      <w:iCs w:val="0"/>
      <w:smallCaps w:val="0"/>
      <w:strike w:val="0"/>
      <w:sz w:val="26"/>
      <w:szCs w:val="26"/>
      <w:u w:val="none"/>
    </w:rPr>
  </w:style>
  <w:style w:type="character" w:customStyle="1" w:styleId="Bodytext3Exact">
    <w:name w:val="Body text (3) Exact"/>
    <w:basedOn w:val="DefaultParagraphFont"/>
    <w:rsid w:val="00F52D7A"/>
    <w:rPr>
      <w:rFonts w:ascii="Times New Roman" w:eastAsia="Times New Roman" w:hAnsi="Times New Roman" w:cs="Times New Roman"/>
      <w:b w:val="0"/>
      <w:bCs w:val="0"/>
      <w:i/>
      <w:iCs/>
      <w:smallCaps w:val="0"/>
      <w:strike w:val="0"/>
      <w:sz w:val="26"/>
      <w:szCs w:val="26"/>
      <w:u w:val="none"/>
    </w:rPr>
  </w:style>
  <w:style w:type="character" w:customStyle="1" w:styleId="Bodytext9">
    <w:name w:val="Body text (9)_"/>
    <w:basedOn w:val="DefaultParagraphFont"/>
    <w:link w:val="Bodytext90"/>
    <w:rsid w:val="00F52D7A"/>
    <w:rPr>
      <w:rFonts w:ascii="Times New Roman" w:eastAsia="Times New Roman" w:hAnsi="Times New Roman" w:cs="Times New Roman"/>
      <w:b/>
      <w:bCs/>
      <w:i/>
      <w:iCs/>
      <w:sz w:val="21"/>
      <w:szCs w:val="21"/>
      <w:shd w:val="clear" w:color="auto" w:fill="FFFFFF"/>
    </w:rPr>
  </w:style>
  <w:style w:type="character" w:customStyle="1" w:styleId="Bodytext10">
    <w:name w:val="Body text (10)_"/>
    <w:basedOn w:val="DefaultParagraphFont"/>
    <w:link w:val="Bodytext100"/>
    <w:rsid w:val="00F52D7A"/>
    <w:rPr>
      <w:rFonts w:ascii="Times New Roman" w:eastAsia="Times New Roman" w:hAnsi="Times New Roman" w:cs="Times New Roman"/>
      <w:i/>
      <w:iCs/>
      <w:shd w:val="clear" w:color="auto" w:fill="FFFFFF"/>
    </w:rPr>
  </w:style>
  <w:style w:type="character" w:customStyle="1" w:styleId="Bodytext11">
    <w:name w:val="Body text (11)_"/>
    <w:basedOn w:val="DefaultParagraphFont"/>
    <w:link w:val="Bodytext110"/>
    <w:rsid w:val="00F52D7A"/>
    <w:rPr>
      <w:rFonts w:ascii="Times New Roman" w:eastAsia="Times New Roman" w:hAnsi="Times New Roman" w:cs="Times New Roman"/>
      <w:sz w:val="21"/>
      <w:szCs w:val="21"/>
      <w:shd w:val="clear" w:color="auto" w:fill="FFFFFF"/>
    </w:rPr>
  </w:style>
  <w:style w:type="character" w:customStyle="1" w:styleId="Headerorfooter0">
    <w:name w:val="Header or footer"/>
    <w:basedOn w:val="Headerorfooter"/>
    <w:rsid w:val="00F52D7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12">
    <w:name w:val="Body text (12)_"/>
    <w:basedOn w:val="DefaultParagraphFont"/>
    <w:link w:val="Bodytext120"/>
    <w:rsid w:val="00F52D7A"/>
    <w:rPr>
      <w:rFonts w:ascii="Times New Roman" w:eastAsia="Times New Roman" w:hAnsi="Times New Roman" w:cs="Times New Roman"/>
      <w:i/>
      <w:iCs/>
      <w:shd w:val="clear" w:color="auto" w:fill="FFFFFF"/>
    </w:rPr>
  </w:style>
  <w:style w:type="character" w:customStyle="1" w:styleId="Bodytext7Exact">
    <w:name w:val="Body text (7) Exact"/>
    <w:basedOn w:val="DefaultParagraphFont"/>
    <w:rsid w:val="00F52D7A"/>
    <w:rPr>
      <w:rFonts w:ascii="Times New Roman" w:eastAsia="Times New Roman" w:hAnsi="Times New Roman" w:cs="Times New Roman"/>
      <w:b w:val="0"/>
      <w:bCs w:val="0"/>
      <w:i w:val="0"/>
      <w:iCs w:val="0"/>
      <w:smallCaps w:val="0"/>
      <w:strike w:val="0"/>
      <w:sz w:val="22"/>
      <w:szCs w:val="22"/>
      <w:u w:val="none"/>
    </w:rPr>
  </w:style>
  <w:style w:type="character" w:customStyle="1" w:styleId="Bodytext5NotBold">
    <w:name w:val="Body text (5) + Not Bold"/>
    <w:aliases w:val="Italic Exact"/>
    <w:basedOn w:val="Bodytext5"/>
    <w:rsid w:val="00F52D7A"/>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Bodytext10Exact">
    <w:name w:val="Body text (10) Exact"/>
    <w:basedOn w:val="DefaultParagraphFont"/>
    <w:rsid w:val="00F52D7A"/>
    <w:rPr>
      <w:rFonts w:ascii="Times New Roman" w:eastAsia="Times New Roman" w:hAnsi="Times New Roman" w:cs="Times New Roman"/>
      <w:b w:val="0"/>
      <w:bCs w:val="0"/>
      <w:i/>
      <w:iCs/>
      <w:smallCaps w:val="0"/>
      <w:strike w:val="0"/>
      <w:sz w:val="22"/>
      <w:szCs w:val="22"/>
      <w:u w:val="none"/>
    </w:rPr>
  </w:style>
  <w:style w:type="character" w:customStyle="1" w:styleId="Bodytext512pt">
    <w:name w:val="Body text (5) + 12 pt"/>
    <w:basedOn w:val="Bodytext5"/>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13">
    <w:name w:val="Body text (13)_"/>
    <w:basedOn w:val="DefaultParagraphFont"/>
    <w:link w:val="Bodytext130"/>
    <w:rsid w:val="00F52D7A"/>
    <w:rPr>
      <w:rFonts w:ascii="Times New Roman" w:eastAsia="Times New Roman" w:hAnsi="Times New Roman" w:cs="Times New Roman"/>
      <w:shd w:val="clear" w:color="auto" w:fill="FFFFFF"/>
    </w:rPr>
  </w:style>
  <w:style w:type="character" w:customStyle="1" w:styleId="Bodytext13Bold">
    <w:name w:val="Body text (13) + Bold"/>
    <w:basedOn w:val="Bodytext13"/>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210">
    <w:name w:val="Body text (2) + 10"/>
    <w:aliases w:val="5 pt,Body text (2) + 7"/>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style>
  <w:style w:type="character" w:customStyle="1" w:styleId="Heading212pt">
    <w:name w:val="Heading #2 + 12 pt"/>
    <w:basedOn w:val="Heading2"/>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210pt">
    <w:name w:val="Body text (2) + 10 pt"/>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717pt">
    <w:name w:val="Body text (7) + 17 pt"/>
    <w:basedOn w:val="Bodytext7"/>
    <w:rsid w:val="00F52D7A"/>
    <w:rPr>
      <w:rFonts w:ascii="Times New Roman" w:eastAsia="Times New Roman" w:hAnsi="Times New Roman" w:cs="Times New Roman"/>
      <w:color w:val="000000"/>
      <w:spacing w:val="0"/>
      <w:w w:val="100"/>
      <w:position w:val="0"/>
      <w:sz w:val="34"/>
      <w:szCs w:val="34"/>
      <w:shd w:val="clear" w:color="auto" w:fill="FFFFFF"/>
      <w:lang w:val="vi-VN" w:eastAsia="vi-VN" w:bidi="vi-VN"/>
    </w:rPr>
  </w:style>
  <w:style w:type="character" w:customStyle="1" w:styleId="Bodytext812pt">
    <w:name w:val="Body text (8) + 12 pt"/>
    <w:basedOn w:val="Bodytext8"/>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Heading22">
    <w:name w:val="Heading #2 (2)_"/>
    <w:basedOn w:val="DefaultParagraphFont"/>
    <w:link w:val="Heading220"/>
    <w:rsid w:val="00F52D7A"/>
    <w:rPr>
      <w:rFonts w:ascii="Times New Roman" w:eastAsia="Times New Roman" w:hAnsi="Times New Roman" w:cs="Times New Roman"/>
      <w:b/>
      <w:bCs/>
      <w:shd w:val="clear" w:color="auto" w:fill="FFFFFF"/>
    </w:rPr>
  </w:style>
  <w:style w:type="paragraph" w:customStyle="1" w:styleId="Footnote0">
    <w:name w:val="Footnote"/>
    <w:basedOn w:val="Normal"/>
    <w:link w:val="Footnote"/>
    <w:rsid w:val="00F52D7A"/>
    <w:pPr>
      <w:shd w:val="clear" w:color="auto" w:fill="FFFFFF"/>
      <w:autoSpaceDE/>
      <w:autoSpaceDN/>
      <w:spacing w:line="187" w:lineRule="exact"/>
      <w:jc w:val="both"/>
    </w:pPr>
    <w:rPr>
      <w:sz w:val="15"/>
      <w:szCs w:val="15"/>
      <w:lang w:val="en-US"/>
    </w:rPr>
  </w:style>
  <w:style w:type="paragraph" w:customStyle="1" w:styleId="Heading20">
    <w:name w:val="Heading #2"/>
    <w:basedOn w:val="Normal"/>
    <w:link w:val="Heading2"/>
    <w:rsid w:val="00F52D7A"/>
    <w:pPr>
      <w:shd w:val="clear" w:color="auto" w:fill="FFFFFF"/>
      <w:autoSpaceDE/>
      <w:autoSpaceDN/>
      <w:spacing w:line="324" w:lineRule="exact"/>
      <w:jc w:val="center"/>
      <w:outlineLvl w:val="1"/>
    </w:pPr>
    <w:rPr>
      <w:b/>
      <w:bCs/>
      <w:sz w:val="26"/>
      <w:szCs w:val="26"/>
      <w:lang w:val="en-US"/>
    </w:rPr>
  </w:style>
  <w:style w:type="paragraph" w:customStyle="1" w:styleId="Heading11">
    <w:name w:val="Heading #1"/>
    <w:basedOn w:val="Normal"/>
    <w:link w:val="Heading10"/>
    <w:rsid w:val="00F52D7A"/>
    <w:pPr>
      <w:shd w:val="clear" w:color="auto" w:fill="FFFFFF"/>
      <w:autoSpaceDE/>
      <w:autoSpaceDN/>
      <w:spacing w:after="60" w:line="324" w:lineRule="exact"/>
      <w:outlineLvl w:val="0"/>
    </w:pPr>
    <w:rPr>
      <w:b/>
      <w:bCs/>
      <w:sz w:val="26"/>
      <w:szCs w:val="26"/>
      <w:lang w:val="en-US"/>
    </w:rPr>
  </w:style>
  <w:style w:type="paragraph" w:customStyle="1" w:styleId="Bodytext40">
    <w:name w:val="Body text (4)"/>
    <w:basedOn w:val="Normal"/>
    <w:link w:val="Bodytext4"/>
    <w:rsid w:val="00F52D7A"/>
    <w:pPr>
      <w:shd w:val="clear" w:color="auto" w:fill="FFFFFF"/>
      <w:autoSpaceDE/>
      <w:autoSpaceDN/>
      <w:spacing w:line="0" w:lineRule="atLeast"/>
      <w:jc w:val="both"/>
    </w:pPr>
    <w:rPr>
      <w:w w:val="150"/>
      <w:sz w:val="8"/>
      <w:szCs w:val="8"/>
      <w:lang w:val="en-US"/>
    </w:rPr>
  </w:style>
  <w:style w:type="paragraph" w:customStyle="1" w:styleId="Bodytext50">
    <w:name w:val="Body text (5)"/>
    <w:basedOn w:val="Normal"/>
    <w:link w:val="Bodytext5"/>
    <w:rsid w:val="00F52D7A"/>
    <w:pPr>
      <w:shd w:val="clear" w:color="auto" w:fill="FFFFFF"/>
      <w:autoSpaceDE/>
      <w:autoSpaceDN/>
      <w:spacing w:after="180" w:line="0" w:lineRule="atLeast"/>
    </w:pPr>
    <w:rPr>
      <w:b/>
      <w:bCs/>
      <w:sz w:val="26"/>
      <w:szCs w:val="26"/>
      <w:lang w:val="en-US"/>
    </w:rPr>
  </w:style>
  <w:style w:type="paragraph" w:customStyle="1" w:styleId="Tablecaption20">
    <w:name w:val="Table caption (2)"/>
    <w:basedOn w:val="Normal"/>
    <w:link w:val="Tablecaption2"/>
    <w:rsid w:val="00F52D7A"/>
    <w:pPr>
      <w:shd w:val="clear" w:color="auto" w:fill="FFFFFF"/>
      <w:autoSpaceDE/>
      <w:autoSpaceDN/>
      <w:spacing w:line="310" w:lineRule="exact"/>
      <w:ind w:firstLine="740"/>
    </w:pPr>
    <w:rPr>
      <w:b/>
      <w:bCs/>
      <w:sz w:val="26"/>
      <w:szCs w:val="26"/>
      <w:lang w:val="en-US"/>
    </w:rPr>
  </w:style>
  <w:style w:type="paragraph" w:customStyle="1" w:styleId="Bodytext60">
    <w:name w:val="Body text (6)"/>
    <w:basedOn w:val="Normal"/>
    <w:link w:val="Bodytext6"/>
    <w:rsid w:val="00F52D7A"/>
    <w:pPr>
      <w:shd w:val="clear" w:color="auto" w:fill="FFFFFF"/>
      <w:autoSpaceDE/>
      <w:autoSpaceDN/>
      <w:spacing w:line="432" w:lineRule="exact"/>
      <w:jc w:val="both"/>
    </w:pPr>
    <w:rPr>
      <w:b/>
      <w:bCs/>
      <w:i/>
      <w:iCs/>
      <w:sz w:val="26"/>
      <w:szCs w:val="26"/>
      <w:lang w:val="en-US"/>
    </w:rPr>
  </w:style>
  <w:style w:type="paragraph" w:customStyle="1" w:styleId="Bodytext70">
    <w:name w:val="Body text (7)"/>
    <w:basedOn w:val="Normal"/>
    <w:link w:val="Bodytext7"/>
    <w:rsid w:val="00F52D7A"/>
    <w:pPr>
      <w:shd w:val="clear" w:color="auto" w:fill="FFFFFF"/>
      <w:autoSpaceDE/>
      <w:autoSpaceDN/>
      <w:spacing w:line="259" w:lineRule="exact"/>
    </w:pPr>
    <w:rPr>
      <w:lang w:val="en-US"/>
    </w:rPr>
  </w:style>
  <w:style w:type="paragraph" w:customStyle="1" w:styleId="Bodytext80">
    <w:name w:val="Body text (8)"/>
    <w:basedOn w:val="Normal"/>
    <w:link w:val="Bodytext8"/>
    <w:rsid w:val="00F52D7A"/>
    <w:pPr>
      <w:shd w:val="clear" w:color="auto" w:fill="FFFFFF"/>
      <w:autoSpaceDE/>
      <w:autoSpaceDN/>
      <w:spacing w:after="300" w:line="0" w:lineRule="atLeast"/>
      <w:jc w:val="right"/>
    </w:pPr>
    <w:rPr>
      <w:b/>
      <w:bCs/>
      <w:lang w:val="en-US"/>
    </w:rPr>
  </w:style>
  <w:style w:type="paragraph" w:customStyle="1" w:styleId="Tablecaption0">
    <w:name w:val="Table caption"/>
    <w:basedOn w:val="Normal"/>
    <w:link w:val="Tablecaption"/>
    <w:rsid w:val="00F52D7A"/>
    <w:pPr>
      <w:shd w:val="clear" w:color="auto" w:fill="FFFFFF"/>
      <w:autoSpaceDE/>
      <w:autoSpaceDN/>
      <w:spacing w:line="281" w:lineRule="exact"/>
      <w:ind w:firstLine="600"/>
    </w:pPr>
    <w:rPr>
      <w:lang w:val="en-US"/>
    </w:rPr>
  </w:style>
  <w:style w:type="paragraph" w:customStyle="1" w:styleId="Bodytext90">
    <w:name w:val="Body text (9)"/>
    <w:basedOn w:val="Normal"/>
    <w:link w:val="Bodytext9"/>
    <w:rsid w:val="00F52D7A"/>
    <w:pPr>
      <w:shd w:val="clear" w:color="auto" w:fill="FFFFFF"/>
      <w:autoSpaceDE/>
      <w:autoSpaceDN/>
      <w:spacing w:line="360" w:lineRule="exact"/>
      <w:jc w:val="both"/>
    </w:pPr>
    <w:rPr>
      <w:b/>
      <w:bCs/>
      <w:i/>
      <w:iCs/>
      <w:sz w:val="21"/>
      <w:szCs w:val="21"/>
      <w:lang w:val="en-US"/>
    </w:rPr>
  </w:style>
  <w:style w:type="paragraph" w:customStyle="1" w:styleId="Bodytext100">
    <w:name w:val="Body text (10)"/>
    <w:basedOn w:val="Normal"/>
    <w:link w:val="Bodytext10"/>
    <w:rsid w:val="00F52D7A"/>
    <w:pPr>
      <w:shd w:val="clear" w:color="auto" w:fill="FFFFFF"/>
      <w:autoSpaceDE/>
      <w:autoSpaceDN/>
      <w:spacing w:after="300" w:line="0" w:lineRule="atLeast"/>
      <w:jc w:val="both"/>
    </w:pPr>
    <w:rPr>
      <w:i/>
      <w:iCs/>
      <w:lang w:val="en-US"/>
    </w:rPr>
  </w:style>
  <w:style w:type="paragraph" w:customStyle="1" w:styleId="Bodytext110">
    <w:name w:val="Body text (11)"/>
    <w:basedOn w:val="Normal"/>
    <w:link w:val="Bodytext11"/>
    <w:rsid w:val="00F52D7A"/>
    <w:pPr>
      <w:shd w:val="clear" w:color="auto" w:fill="FFFFFF"/>
      <w:autoSpaceDE/>
      <w:autoSpaceDN/>
      <w:spacing w:line="245" w:lineRule="exact"/>
    </w:pPr>
    <w:rPr>
      <w:sz w:val="21"/>
      <w:szCs w:val="21"/>
      <w:lang w:val="en-US"/>
    </w:rPr>
  </w:style>
  <w:style w:type="paragraph" w:customStyle="1" w:styleId="Bodytext120">
    <w:name w:val="Body text (12)"/>
    <w:basedOn w:val="Normal"/>
    <w:link w:val="Bodytext12"/>
    <w:rsid w:val="00F52D7A"/>
    <w:pPr>
      <w:shd w:val="clear" w:color="auto" w:fill="FFFFFF"/>
      <w:autoSpaceDE/>
      <w:autoSpaceDN/>
      <w:spacing w:before="120" w:line="0" w:lineRule="atLeast"/>
      <w:jc w:val="both"/>
    </w:pPr>
    <w:rPr>
      <w:i/>
      <w:iCs/>
      <w:lang w:val="en-US"/>
    </w:rPr>
  </w:style>
  <w:style w:type="paragraph" w:customStyle="1" w:styleId="Bodytext130">
    <w:name w:val="Body text (13)"/>
    <w:basedOn w:val="Normal"/>
    <w:link w:val="Bodytext13"/>
    <w:rsid w:val="00F52D7A"/>
    <w:pPr>
      <w:shd w:val="clear" w:color="auto" w:fill="FFFFFF"/>
      <w:autoSpaceDE/>
      <w:autoSpaceDN/>
      <w:spacing w:before="180" w:after="300" w:line="0" w:lineRule="atLeast"/>
      <w:jc w:val="both"/>
    </w:pPr>
    <w:rPr>
      <w:lang w:val="en-US"/>
    </w:rPr>
  </w:style>
  <w:style w:type="paragraph" w:customStyle="1" w:styleId="Heading220">
    <w:name w:val="Heading #2 (2)"/>
    <w:basedOn w:val="Normal"/>
    <w:link w:val="Heading22"/>
    <w:rsid w:val="00F52D7A"/>
    <w:pPr>
      <w:shd w:val="clear" w:color="auto" w:fill="FFFFFF"/>
      <w:autoSpaceDE/>
      <w:autoSpaceDN/>
      <w:spacing w:before="180" w:after="60" w:line="274" w:lineRule="exact"/>
      <w:ind w:firstLine="580"/>
      <w:jc w:val="both"/>
      <w:outlineLvl w:val="1"/>
    </w:pPr>
    <w:rPr>
      <w:b/>
      <w:bCs/>
      <w:lang w:val="en-US"/>
    </w:rPr>
  </w:style>
  <w:style w:type="paragraph" w:styleId="BalloonText">
    <w:name w:val="Balloon Text"/>
    <w:basedOn w:val="Normal"/>
    <w:link w:val="BalloonTextChar"/>
    <w:uiPriority w:val="99"/>
    <w:rsid w:val="002C2B6F"/>
    <w:pPr>
      <w:widowControl/>
      <w:autoSpaceDE/>
      <w:autoSpaceDN/>
    </w:pPr>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2C2B6F"/>
    <w:rPr>
      <w:rFonts w:ascii="Tahoma" w:eastAsia="Times New Roman" w:hAnsi="Tahoma" w:cs="Times New Roman"/>
      <w:sz w:val="16"/>
      <w:szCs w:val="16"/>
      <w:lang w:val="x-none" w:eastAsia="x-none"/>
    </w:rPr>
  </w:style>
  <w:style w:type="character" w:customStyle="1" w:styleId="HeaderorfooterNotBold">
    <w:name w:val="Header or footer + Not Bold"/>
    <w:basedOn w:val="Headerorfooter"/>
    <w:rsid w:val="005470DD"/>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paragraph" w:styleId="BodyTextIndent3">
    <w:name w:val="Body Text Indent 3"/>
    <w:basedOn w:val="Normal"/>
    <w:link w:val="BodyTextIndent3Char"/>
    <w:uiPriority w:val="99"/>
    <w:semiHidden/>
    <w:unhideWhenUsed/>
    <w:rsid w:val="0022586A"/>
    <w:pPr>
      <w:spacing w:after="120"/>
      <w:ind w:left="283"/>
    </w:pPr>
    <w:rPr>
      <w:sz w:val="16"/>
      <w:szCs w:val="16"/>
    </w:rPr>
  </w:style>
  <w:style w:type="character" w:customStyle="1" w:styleId="BodyTextIndent3Char">
    <w:name w:val="Body Text Indent 3 Char"/>
    <w:basedOn w:val="DefaultParagraphFont"/>
    <w:link w:val="BodyTextIndent3"/>
    <w:rsid w:val="0022586A"/>
    <w:rPr>
      <w:rFonts w:ascii="Times New Roman" w:eastAsia="Times New Roman" w:hAnsi="Times New Roman" w:cs="Times New Roman"/>
      <w:sz w:val="16"/>
      <w:szCs w:val="16"/>
      <w:lang w:val="vi"/>
    </w:rPr>
  </w:style>
  <w:style w:type="paragraph" w:customStyle="1" w:styleId="sonvb">
    <w:name w:val="son vb"/>
    <w:basedOn w:val="Normal"/>
    <w:link w:val="sonvbChar"/>
    <w:qFormat/>
    <w:rsid w:val="0022586A"/>
    <w:pPr>
      <w:widowControl/>
      <w:autoSpaceDE/>
      <w:autoSpaceDN/>
      <w:spacing w:after="120" w:line="360" w:lineRule="auto"/>
      <w:ind w:firstLine="720"/>
      <w:jc w:val="both"/>
    </w:pPr>
    <w:rPr>
      <w:sz w:val="20"/>
      <w:szCs w:val="28"/>
      <w:lang w:val="en-US"/>
    </w:rPr>
  </w:style>
  <w:style w:type="character" w:customStyle="1" w:styleId="sonvbChar">
    <w:name w:val="son vb Char"/>
    <w:link w:val="sonvb"/>
    <w:locked/>
    <w:rsid w:val="0022586A"/>
    <w:rPr>
      <w:rFonts w:ascii="Times New Roman" w:eastAsia="Times New Roman" w:hAnsi="Times New Roman" w:cs="Times New Roman"/>
      <w:sz w:val="20"/>
      <w:szCs w:val="28"/>
    </w:rPr>
  </w:style>
  <w:style w:type="character" w:customStyle="1" w:styleId="OnceABox">
    <w:name w:val="OnceABox"/>
    <w:rsid w:val="0022586A"/>
    <w:rPr>
      <w:b/>
      <w:bCs/>
      <w:color w:val="FF0000"/>
      <w:sz w:val="26"/>
      <w:szCs w:val="26"/>
    </w:rPr>
  </w:style>
  <w:style w:type="character" w:customStyle="1" w:styleId="fontstyle01">
    <w:name w:val="fontstyle01"/>
    <w:rsid w:val="00D663C2"/>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565931">
      <w:bodyDiv w:val="1"/>
      <w:marLeft w:val="0"/>
      <w:marRight w:val="0"/>
      <w:marTop w:val="0"/>
      <w:marBottom w:val="0"/>
      <w:divBdr>
        <w:top w:val="none" w:sz="0" w:space="0" w:color="auto"/>
        <w:left w:val="none" w:sz="0" w:space="0" w:color="auto"/>
        <w:bottom w:val="none" w:sz="0" w:space="0" w:color="auto"/>
        <w:right w:val="none" w:sz="0" w:space="0" w:color="auto"/>
      </w:divBdr>
    </w:div>
    <w:div w:id="741564342">
      <w:bodyDiv w:val="1"/>
      <w:marLeft w:val="0"/>
      <w:marRight w:val="0"/>
      <w:marTop w:val="0"/>
      <w:marBottom w:val="0"/>
      <w:divBdr>
        <w:top w:val="none" w:sz="0" w:space="0" w:color="auto"/>
        <w:left w:val="none" w:sz="0" w:space="0" w:color="auto"/>
        <w:bottom w:val="none" w:sz="0" w:space="0" w:color="auto"/>
        <w:right w:val="none" w:sz="0" w:space="0" w:color="auto"/>
      </w:divBdr>
    </w:div>
    <w:div w:id="989745518">
      <w:bodyDiv w:val="1"/>
      <w:marLeft w:val="0"/>
      <w:marRight w:val="0"/>
      <w:marTop w:val="0"/>
      <w:marBottom w:val="0"/>
      <w:divBdr>
        <w:top w:val="none" w:sz="0" w:space="0" w:color="auto"/>
        <w:left w:val="none" w:sz="0" w:space="0" w:color="auto"/>
        <w:bottom w:val="none" w:sz="0" w:space="0" w:color="auto"/>
        <w:right w:val="none" w:sz="0" w:space="0" w:color="auto"/>
      </w:divBdr>
    </w:div>
    <w:div w:id="1135220624">
      <w:bodyDiv w:val="1"/>
      <w:marLeft w:val="0"/>
      <w:marRight w:val="0"/>
      <w:marTop w:val="0"/>
      <w:marBottom w:val="0"/>
      <w:divBdr>
        <w:top w:val="none" w:sz="0" w:space="0" w:color="auto"/>
        <w:left w:val="none" w:sz="0" w:space="0" w:color="auto"/>
        <w:bottom w:val="none" w:sz="0" w:space="0" w:color="auto"/>
        <w:right w:val="none" w:sz="0" w:space="0" w:color="auto"/>
      </w:divBdr>
    </w:div>
    <w:div w:id="1421490855">
      <w:bodyDiv w:val="1"/>
      <w:marLeft w:val="0"/>
      <w:marRight w:val="0"/>
      <w:marTop w:val="0"/>
      <w:marBottom w:val="0"/>
      <w:divBdr>
        <w:top w:val="none" w:sz="0" w:space="0" w:color="auto"/>
        <w:left w:val="none" w:sz="0" w:space="0" w:color="auto"/>
        <w:bottom w:val="none" w:sz="0" w:space="0" w:color="auto"/>
        <w:right w:val="none" w:sz="0" w:space="0" w:color="auto"/>
      </w:divBdr>
    </w:div>
    <w:div w:id="1884442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F4448-1AC9-477A-AA0C-0C52F0797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1196</Words>
  <Characters>6819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sonongnghiep2</dc:creator>
  <cp:lastModifiedBy>Admin</cp:lastModifiedBy>
  <cp:revision>2</cp:revision>
  <cp:lastPrinted>2024-11-06T07:42:00Z</cp:lastPrinted>
  <dcterms:created xsi:type="dcterms:W3CDTF">2025-07-03T02:35:00Z</dcterms:created>
  <dcterms:modified xsi:type="dcterms:W3CDTF">2025-07-03T02:35:00Z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Microsoft® Word 2016</vt:lpwstr>
  </property>
  <property fmtid="{D5CDD505-2E9C-101B-9397-08002B2CF9AE}" pid="4" name="LastSaved">
    <vt:filetime>2024-11-01T00:00:00Z</vt:filetime>
  </property>
  <property fmtid="{D5CDD505-2E9C-101B-9397-08002B2CF9AE}" pid="5" name="Producer">
    <vt:lpwstr>pdf</vt:lpwstr>
  </property>
</Properties>
</file>